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4385B" w14:textId="77777777" w:rsidR="00984106" w:rsidRDefault="00353642">
      <w:pPr>
        <w:pStyle w:val="Paragrafoelenco"/>
        <w:spacing w:after="0"/>
        <w:ind w:left="0"/>
        <w:jc w:val="center"/>
        <w:rPr>
          <w:rFonts w:ascii="Comic Sans MS" w:eastAsia="Times New Roman" w:hAnsi="Comic Sans MS"/>
          <w:color w:val="CE181E"/>
          <w:sz w:val="40"/>
          <w:szCs w:val="40"/>
          <w:u w:val="single"/>
          <w:lang w:eastAsia="it-IT"/>
        </w:rPr>
      </w:pPr>
      <w:r>
        <w:rPr>
          <w:rFonts w:ascii="Comic Sans MS" w:eastAsia="Times New Roman" w:hAnsi="Comic Sans MS"/>
          <w:color w:val="CE181E"/>
          <w:sz w:val="40"/>
          <w:szCs w:val="40"/>
          <w:u w:val="single"/>
          <w:lang w:eastAsia="it-IT"/>
        </w:rPr>
        <w:t>PROGETTO IRC</w:t>
      </w:r>
    </w:p>
    <w:p w14:paraId="1362EEC1" w14:textId="77777777" w:rsidR="00984106" w:rsidRDefault="00984106">
      <w:pPr>
        <w:pStyle w:val="Paragrafoelenco"/>
        <w:spacing w:after="0"/>
        <w:ind w:left="0"/>
        <w:jc w:val="center"/>
        <w:rPr>
          <w:rFonts w:eastAsia="Times New Roman"/>
          <w:u w:val="single"/>
          <w:lang w:eastAsia="it-IT"/>
        </w:rPr>
      </w:pPr>
    </w:p>
    <w:p w14:paraId="556E179C" w14:textId="77777777" w:rsidR="00984106" w:rsidRDefault="00353642">
      <w:pPr>
        <w:pStyle w:val="Standard"/>
        <w:rPr>
          <w:rFonts w:ascii="Comic Sans MS" w:hAnsi="Comic Sans MS" w:cs="Berlin Sans FB"/>
          <w:color w:val="00A933"/>
          <w:sz w:val="28"/>
          <w:szCs w:val="28"/>
        </w:rPr>
      </w:pPr>
      <w:r>
        <w:rPr>
          <w:noProof/>
        </w:rPr>
        <w:drawing>
          <wp:anchor distT="0" distB="0" distL="114300" distR="116840" simplePos="0" relativeHeight="2" behindDoc="0" locked="0" layoutInCell="1" allowOverlap="1" wp14:anchorId="53580906" wp14:editId="735F0D42">
            <wp:simplePos x="0" y="0"/>
            <wp:positionH relativeFrom="column">
              <wp:posOffset>2380615</wp:posOffset>
            </wp:positionH>
            <wp:positionV relativeFrom="paragraph">
              <wp:posOffset>104140</wp:posOffset>
            </wp:positionV>
            <wp:extent cx="4093210" cy="2332355"/>
            <wp:effectExtent l="0" t="0" r="0" b="0"/>
            <wp:wrapSquare wrapText="bothSides"/>
            <wp:docPr id="1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7" t="-66" r="-37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Berlin Sans FB"/>
          <w:color w:val="00A933"/>
          <w:sz w:val="28"/>
          <w:szCs w:val="28"/>
        </w:rPr>
        <w:t>PREMESSA</w:t>
      </w:r>
    </w:p>
    <w:p w14:paraId="7B8CB008" w14:textId="77777777" w:rsidR="00984106" w:rsidRDefault="00353642">
      <w:pPr>
        <w:pStyle w:val="Standard"/>
        <w:jc w:val="both"/>
        <w:rPr>
          <w:rFonts w:ascii="Comic Sans MS" w:hAnsi="Comic Sans MS" w:cs="Berlin Sans FB"/>
          <w:sz w:val="28"/>
          <w:szCs w:val="28"/>
        </w:rPr>
      </w:pPr>
      <w:r>
        <w:rPr>
          <w:rFonts w:ascii="Comic Sans MS" w:hAnsi="Comic Sans MS" w:cs="Berlin Sans FB"/>
          <w:sz w:val="28"/>
          <w:szCs w:val="28"/>
        </w:rPr>
        <w:t>Con l’insegnamento della Religione Cattolica nella scuola dell’infanzia di ispirazione Cristiana vogliamo proporre percorsi educativi che mirano allo sviluppo integrale del bambino, con particolare riguardo alla dimensione religiosa e alla scoperta di valori di accoglienza, di integrazione, di condivisione che accompagneranno le sue esperienze di vita.</w:t>
      </w:r>
    </w:p>
    <w:p w14:paraId="5F4A267B" w14:textId="77777777" w:rsidR="00984106" w:rsidRDefault="00353642">
      <w:pPr>
        <w:pStyle w:val="Standard"/>
        <w:rPr>
          <w:rFonts w:ascii="Comic Sans MS" w:hAnsi="Comic Sans MS" w:cs="Berlin Sans FB"/>
          <w:sz w:val="28"/>
          <w:szCs w:val="28"/>
        </w:rPr>
      </w:pPr>
      <w:r>
        <w:rPr>
          <w:rFonts w:ascii="Comic Sans MS" w:hAnsi="Comic Sans MS" w:cs="Berlin Sans FB"/>
          <w:sz w:val="28"/>
          <w:szCs w:val="28"/>
        </w:rPr>
        <w:t>L’ora di religione Cattolica nella scuola è una preziosa opportunità culturale ed educativa perché aiuta i bambini a scoprire le radici della nostra storia e la nostra identità.</w:t>
      </w:r>
    </w:p>
    <w:p w14:paraId="3AB31506" w14:textId="3094669A" w:rsidR="00984106" w:rsidRDefault="00353642">
      <w:pPr>
        <w:pStyle w:val="Standard"/>
        <w:jc w:val="both"/>
        <w:rPr>
          <w:rFonts w:ascii="Comic Sans MS" w:hAnsi="Comic Sans MS" w:cs="Berlin Sans FB"/>
          <w:sz w:val="28"/>
          <w:szCs w:val="28"/>
        </w:rPr>
      </w:pPr>
      <w:r>
        <w:rPr>
          <w:rFonts w:ascii="Comic Sans MS" w:hAnsi="Comic Sans MS" w:cs="Berlin Sans FB"/>
          <w:sz w:val="28"/>
          <w:szCs w:val="28"/>
        </w:rPr>
        <w:t>L’esperienza verrà proposta attraverso attività di ascolto, di rielaborazione, di visione di filmati e immagini, di racconti evangelici che si traducano in atteggiamenti di meraviglia e di stupore, sviluppando nel bambino emozioni positive nei confronti della vita.</w:t>
      </w:r>
    </w:p>
    <w:p w14:paraId="033A66F1" w14:textId="77777777" w:rsidR="00984106" w:rsidRDefault="00984106">
      <w:pPr>
        <w:pStyle w:val="Standard"/>
        <w:rPr>
          <w:rFonts w:ascii="Berlin Sans FB" w:hAnsi="Berlin Sans FB" w:cs="Berlin Sans FB"/>
          <w:sz w:val="28"/>
          <w:szCs w:val="28"/>
        </w:rPr>
      </w:pPr>
    </w:p>
    <w:p w14:paraId="7AFE6B5F" w14:textId="77777777" w:rsidR="00D45027" w:rsidRPr="00D51A6C" w:rsidRDefault="00D45027" w:rsidP="00FE2DEF">
      <w:pPr>
        <w:pStyle w:val="cvgsua"/>
        <w:spacing w:line="780" w:lineRule="atLeast"/>
        <w:jc w:val="center"/>
        <w:rPr>
          <w:rFonts w:ascii="Comic Sans MS" w:hAnsi="Comic Sans MS"/>
          <w:color w:val="FF0000"/>
          <w:sz w:val="36"/>
          <w:szCs w:val="36"/>
        </w:rPr>
      </w:pPr>
      <w:r w:rsidRPr="00D51A6C">
        <w:rPr>
          <w:rStyle w:val="agcmg"/>
          <w:rFonts w:ascii="Comic Sans MS" w:eastAsia="Symbol" w:hAnsi="Comic Sans MS"/>
          <w:color w:val="FF0000"/>
          <w:sz w:val="36"/>
          <w:szCs w:val="36"/>
        </w:rPr>
        <w:t>“LE SETTE PIANTE SACRE NELLA BIBBIA”</w:t>
      </w:r>
    </w:p>
    <w:p w14:paraId="0D6A27C8" w14:textId="77777777" w:rsidR="00D45027" w:rsidRPr="004435CF" w:rsidRDefault="00D45027" w:rsidP="004435CF">
      <w:pPr>
        <w:pStyle w:val="cvgsua"/>
        <w:numPr>
          <w:ilvl w:val="0"/>
          <w:numId w:val="12"/>
        </w:numPr>
        <w:rPr>
          <w:rFonts w:ascii="Comic Sans MS" w:hAnsi="Comic Sans MS"/>
          <w:color w:val="4472C4" w:themeColor="accent1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color w:val="4472C4" w:themeColor="accent1"/>
          <w:sz w:val="28"/>
          <w:szCs w:val="28"/>
        </w:rPr>
        <w:t>PRIMA UNITA’ DIDATTICA (ottobre- febbraio)</w:t>
      </w:r>
    </w:p>
    <w:p w14:paraId="3C84D855" w14:textId="4022B0A6" w:rsidR="00D45027" w:rsidRPr="004435CF" w:rsidRDefault="00D45027" w:rsidP="004435CF">
      <w:pPr>
        <w:pStyle w:val="cvgsua"/>
        <w:rPr>
          <w:rFonts w:ascii="Comic Sans MS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t>IL versetto del Deuteronomio 8.8 descrive la Terra Promossa come: “UN PAESE DI FRUMENTO, ORZO, VITI, FICHI, MELOGRANI; PAESI DI ULIVI, DI OLIO E MIELE”.</w:t>
      </w:r>
    </w:p>
    <w:p w14:paraId="4F6C02F4" w14:textId="77777777" w:rsidR="00D45027" w:rsidRPr="004435CF" w:rsidRDefault="00D45027" w:rsidP="004435CF">
      <w:pPr>
        <w:pStyle w:val="cvgsua"/>
        <w:rPr>
          <w:rFonts w:ascii="Comic Sans MS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t xml:space="preserve">Fa parte del discorso di Mosè che ricorda agli israeliti l’abbondanza e la ricchezza della Terra Promessa in cui stanno per entrare dopo i quarant’anni trascorsi nel deserto. </w:t>
      </w:r>
    </w:p>
    <w:p w14:paraId="7DBA2ED1" w14:textId="77777777" w:rsidR="00D45027" w:rsidRPr="004435CF" w:rsidRDefault="00D45027" w:rsidP="004435CF">
      <w:pPr>
        <w:pStyle w:val="cvgsua"/>
        <w:rPr>
          <w:rFonts w:ascii="Comic Sans MS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lastRenderedPageBreak/>
        <w:t xml:space="preserve">Quindi noi analizzeremo e scopriremo questo tipo di piante, i loro frutti, le foglie, il significato simbolico e sacro e anche il contesto naturale in cui queste piante crescono e si sviluppano. </w:t>
      </w:r>
    </w:p>
    <w:p w14:paraId="6AA30282" w14:textId="08A96A5E" w:rsidR="00D45027" w:rsidRDefault="00D45027" w:rsidP="004435CF">
      <w:pPr>
        <w:pStyle w:val="cvgsua"/>
        <w:rPr>
          <w:rStyle w:val="agcmg"/>
          <w:rFonts w:ascii="Comic Sans MS" w:eastAsia="Symbol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t xml:space="preserve">Analizzeremo i colori, i sapori, gli odori, come sono al tatto... quindi un percorso legato ai 5 sensi, ma anche alla scoperta della Palestina intesa come territorio naturale dove queste piante ancora oggi crescono. </w:t>
      </w:r>
    </w:p>
    <w:p w14:paraId="3F8A90FC" w14:textId="2860BD8F" w:rsidR="009A6E80" w:rsidRDefault="009A6E80" w:rsidP="004435CF">
      <w:pPr>
        <w:pStyle w:val="cvgsua"/>
        <w:rPr>
          <w:rStyle w:val="agcmg"/>
          <w:rFonts w:ascii="Comic Sans MS" w:eastAsia="Symbol" w:hAnsi="Comic Sans MS"/>
          <w:sz w:val="28"/>
          <w:szCs w:val="28"/>
        </w:rPr>
      </w:pPr>
      <w:r>
        <w:rPr>
          <w:rStyle w:val="agcmg"/>
          <w:rFonts w:ascii="Comic Sans MS" w:eastAsia="Symbol" w:hAnsi="Comic Sans MS"/>
          <w:sz w:val="28"/>
          <w:szCs w:val="28"/>
        </w:rPr>
        <w:t>OBIETTIVI:</w:t>
      </w:r>
    </w:p>
    <w:p w14:paraId="2254E8C6" w14:textId="18941613" w:rsidR="009A6E80" w:rsidRDefault="009A6E80" w:rsidP="009A6E80">
      <w:pPr>
        <w:pStyle w:val="cvgsua"/>
        <w:numPr>
          <w:ilvl w:val="0"/>
          <w:numId w:val="12"/>
        </w:numPr>
        <w:rPr>
          <w:rStyle w:val="agcmg"/>
          <w:rFonts w:ascii="Comic Sans MS" w:eastAsia="Symbol" w:hAnsi="Comic Sans MS"/>
          <w:sz w:val="28"/>
          <w:szCs w:val="28"/>
        </w:rPr>
      </w:pPr>
      <w:r>
        <w:rPr>
          <w:rStyle w:val="agcmg"/>
          <w:rFonts w:ascii="Comic Sans MS" w:eastAsia="Symbol" w:hAnsi="Comic Sans MS"/>
          <w:sz w:val="28"/>
          <w:szCs w:val="28"/>
        </w:rPr>
        <w:t>Ascolta la lettura del versetto del Vangelo sopracitato</w:t>
      </w:r>
    </w:p>
    <w:p w14:paraId="041F872A" w14:textId="323BF629" w:rsidR="009A6E80" w:rsidRDefault="009A6E80" w:rsidP="009A6E80">
      <w:pPr>
        <w:pStyle w:val="cvgsua"/>
        <w:numPr>
          <w:ilvl w:val="0"/>
          <w:numId w:val="12"/>
        </w:numPr>
        <w:rPr>
          <w:rStyle w:val="agcmg"/>
          <w:rFonts w:ascii="Comic Sans MS" w:eastAsia="Symbol" w:hAnsi="Comic Sans MS"/>
          <w:sz w:val="28"/>
          <w:szCs w:val="28"/>
        </w:rPr>
      </w:pPr>
      <w:r>
        <w:rPr>
          <w:rStyle w:val="agcmg"/>
          <w:rFonts w:ascii="Comic Sans MS" w:eastAsia="Symbol" w:hAnsi="Comic Sans MS"/>
          <w:sz w:val="28"/>
          <w:szCs w:val="28"/>
        </w:rPr>
        <w:t xml:space="preserve">Conoscere le sette </w:t>
      </w:r>
      <w:r w:rsidR="00B646BD">
        <w:rPr>
          <w:rStyle w:val="agcmg"/>
          <w:rFonts w:ascii="Comic Sans MS" w:eastAsia="Symbol" w:hAnsi="Comic Sans MS"/>
          <w:sz w:val="28"/>
          <w:szCs w:val="28"/>
        </w:rPr>
        <w:t>P</w:t>
      </w:r>
      <w:r>
        <w:rPr>
          <w:rStyle w:val="agcmg"/>
          <w:rFonts w:ascii="Comic Sans MS" w:eastAsia="Symbol" w:hAnsi="Comic Sans MS"/>
          <w:sz w:val="28"/>
          <w:szCs w:val="28"/>
        </w:rPr>
        <w:t xml:space="preserve">iante </w:t>
      </w:r>
      <w:r w:rsidR="00B646BD">
        <w:rPr>
          <w:rStyle w:val="agcmg"/>
          <w:rFonts w:ascii="Comic Sans MS" w:eastAsia="Symbol" w:hAnsi="Comic Sans MS"/>
          <w:sz w:val="28"/>
          <w:szCs w:val="28"/>
        </w:rPr>
        <w:t>Sa</w:t>
      </w:r>
      <w:r>
        <w:rPr>
          <w:rStyle w:val="agcmg"/>
          <w:rFonts w:ascii="Comic Sans MS" w:eastAsia="Symbol" w:hAnsi="Comic Sans MS"/>
          <w:sz w:val="28"/>
          <w:szCs w:val="28"/>
        </w:rPr>
        <w:t xml:space="preserve">cre, le loro caratteristiche, i frutti che producono </w:t>
      </w:r>
    </w:p>
    <w:p w14:paraId="6493BB20" w14:textId="415F40DC" w:rsidR="009A6E80" w:rsidRDefault="009A6E80" w:rsidP="009A6E80">
      <w:pPr>
        <w:pStyle w:val="cvgsua"/>
        <w:numPr>
          <w:ilvl w:val="0"/>
          <w:numId w:val="12"/>
        </w:numPr>
        <w:rPr>
          <w:rStyle w:val="agcmg"/>
          <w:rFonts w:ascii="Comic Sans MS" w:eastAsia="Symbol" w:hAnsi="Comic Sans MS"/>
          <w:sz w:val="28"/>
          <w:szCs w:val="28"/>
        </w:rPr>
      </w:pPr>
      <w:r>
        <w:rPr>
          <w:rStyle w:val="agcmg"/>
          <w:rFonts w:ascii="Comic Sans MS" w:eastAsia="Symbol" w:hAnsi="Comic Sans MS"/>
          <w:sz w:val="28"/>
          <w:szCs w:val="28"/>
        </w:rPr>
        <w:t xml:space="preserve">Attraverso i cinque sensi conoscere i frutti </w:t>
      </w:r>
      <w:r w:rsidR="00B646BD">
        <w:rPr>
          <w:rStyle w:val="agcmg"/>
          <w:rFonts w:ascii="Comic Sans MS" w:eastAsia="Symbol" w:hAnsi="Comic Sans MS"/>
          <w:sz w:val="28"/>
          <w:szCs w:val="28"/>
        </w:rPr>
        <w:t>delle Piante Sacre</w:t>
      </w:r>
    </w:p>
    <w:p w14:paraId="7E481A13" w14:textId="0406718D" w:rsidR="00B646BD" w:rsidRDefault="00B646BD" w:rsidP="009A6E80">
      <w:pPr>
        <w:pStyle w:val="cvgsua"/>
        <w:numPr>
          <w:ilvl w:val="0"/>
          <w:numId w:val="12"/>
        </w:numPr>
        <w:rPr>
          <w:rStyle w:val="agcmg"/>
          <w:rFonts w:ascii="Comic Sans MS" w:eastAsia="Symbol" w:hAnsi="Comic Sans MS"/>
          <w:sz w:val="28"/>
          <w:szCs w:val="28"/>
        </w:rPr>
      </w:pPr>
      <w:r>
        <w:rPr>
          <w:rStyle w:val="agcmg"/>
          <w:rFonts w:ascii="Comic Sans MS" w:eastAsia="Symbol" w:hAnsi="Comic Sans MS"/>
          <w:sz w:val="28"/>
          <w:szCs w:val="28"/>
        </w:rPr>
        <w:t>Conoscere il territorio della “Terra Promessa”, cioè della Palestina, in cui queste piante crescono</w:t>
      </w:r>
    </w:p>
    <w:p w14:paraId="063ED1F8" w14:textId="771255AD" w:rsidR="00B646BD" w:rsidRDefault="00B646BD" w:rsidP="009A6E80">
      <w:pPr>
        <w:pStyle w:val="cvgsua"/>
        <w:numPr>
          <w:ilvl w:val="0"/>
          <w:numId w:val="12"/>
        </w:numPr>
        <w:rPr>
          <w:rStyle w:val="agcmg"/>
          <w:rFonts w:ascii="Comic Sans MS" w:eastAsia="Symbol" w:hAnsi="Comic Sans MS"/>
          <w:sz w:val="28"/>
          <w:szCs w:val="28"/>
        </w:rPr>
      </w:pPr>
      <w:r>
        <w:rPr>
          <w:rStyle w:val="agcmg"/>
          <w:rFonts w:ascii="Comic Sans MS" w:eastAsia="Symbol" w:hAnsi="Comic Sans MS"/>
          <w:sz w:val="28"/>
          <w:szCs w:val="28"/>
        </w:rPr>
        <w:t>Vedere video della Palestina riguardanti il territorio e le piante</w:t>
      </w:r>
    </w:p>
    <w:p w14:paraId="21281801" w14:textId="77777777" w:rsidR="00B646BD" w:rsidRPr="00B646BD" w:rsidRDefault="00B646BD" w:rsidP="00B646BD">
      <w:pPr>
        <w:rPr>
          <w:rFonts w:ascii="Comic Sans MS" w:hAnsi="Comic Sans MS"/>
          <w:b/>
          <w:bCs/>
          <w:sz w:val="28"/>
          <w:szCs w:val="28"/>
        </w:rPr>
      </w:pPr>
      <w:r w:rsidRPr="00B646BD">
        <w:rPr>
          <w:rFonts w:ascii="Comic Sans MS" w:hAnsi="Comic Sans MS"/>
          <w:b/>
          <w:bCs/>
          <w:sz w:val="28"/>
          <w:szCs w:val="28"/>
        </w:rPr>
        <w:t>LE COMPETENZE CHIAVE EUROPEE</w:t>
      </w:r>
    </w:p>
    <w:p w14:paraId="1A2DA240" w14:textId="77777777" w:rsidR="00B646BD" w:rsidRPr="00B646BD" w:rsidRDefault="00B646BD" w:rsidP="00B646BD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B646BD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alfabetica funzionale;</w:t>
      </w:r>
    </w:p>
    <w:p w14:paraId="60ED5FBC" w14:textId="77777777" w:rsidR="00B646BD" w:rsidRPr="00B646BD" w:rsidRDefault="00B646BD" w:rsidP="00B646BD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B646BD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matematica e competenza di base in scienze e tecnologie;</w:t>
      </w:r>
    </w:p>
    <w:p w14:paraId="4F2E1E09" w14:textId="77777777" w:rsidR="00B646BD" w:rsidRPr="00B646BD" w:rsidRDefault="00B646BD" w:rsidP="00B646BD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B646BD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personale, sociale e capacità di imparare ad imparare;</w:t>
      </w:r>
    </w:p>
    <w:p w14:paraId="24385812" w14:textId="48EC675D" w:rsidR="00B646BD" w:rsidRPr="00B646BD" w:rsidRDefault="00B646BD" w:rsidP="00B646BD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B646BD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sociale e civica in materia di cittadinanza;</w:t>
      </w:r>
    </w:p>
    <w:p w14:paraId="20976B34" w14:textId="77777777" w:rsidR="00B646BD" w:rsidRPr="00B646BD" w:rsidRDefault="00B646BD" w:rsidP="00B646BD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B646BD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in materia di consapevolezza ed espressione culturali.</w:t>
      </w:r>
    </w:p>
    <w:p w14:paraId="59993127" w14:textId="77777777" w:rsidR="00D45027" w:rsidRPr="004435CF" w:rsidRDefault="00D45027" w:rsidP="00D45027">
      <w:pPr>
        <w:pStyle w:val="cvgsua"/>
        <w:numPr>
          <w:ilvl w:val="0"/>
          <w:numId w:val="12"/>
        </w:numPr>
        <w:spacing w:line="660" w:lineRule="atLeast"/>
        <w:rPr>
          <w:rFonts w:ascii="Comic Sans MS" w:hAnsi="Comic Sans MS"/>
          <w:color w:val="4472C4" w:themeColor="accent1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color w:val="4472C4" w:themeColor="accent1"/>
          <w:sz w:val="28"/>
          <w:szCs w:val="28"/>
        </w:rPr>
        <w:t>SECONDA UNITA’ DIDATTICA (marzo- maggio)</w:t>
      </w:r>
    </w:p>
    <w:p w14:paraId="64FF7A96" w14:textId="1626F437" w:rsidR="00D45027" w:rsidRPr="004435CF" w:rsidRDefault="00D45027" w:rsidP="004435CF">
      <w:pPr>
        <w:pStyle w:val="cvgsua"/>
        <w:rPr>
          <w:rFonts w:ascii="Comic Sans MS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t>Nella seconda parte del progetto di IRC conosceremo il primo miracolo pubblico di Gesù “LE NOZZE DI CANA” durante il qua</w:t>
      </w:r>
      <w:r w:rsidR="004435CF" w:rsidRPr="004435CF">
        <w:rPr>
          <w:rStyle w:val="agcmg"/>
          <w:rFonts w:ascii="Comic Sans MS" w:eastAsia="Symbol" w:hAnsi="Comic Sans MS"/>
          <w:sz w:val="28"/>
          <w:szCs w:val="28"/>
        </w:rPr>
        <w:t>l</w:t>
      </w:r>
      <w:r w:rsidRPr="004435CF">
        <w:rPr>
          <w:rStyle w:val="agcmg"/>
          <w:rFonts w:ascii="Comic Sans MS" w:eastAsia="Symbol" w:hAnsi="Comic Sans MS"/>
          <w:sz w:val="28"/>
          <w:szCs w:val="28"/>
        </w:rPr>
        <w:t xml:space="preserve">e lui trasformò l’acqua in vino nel corso di una festa nuziale a Cana di Galilea. </w:t>
      </w:r>
    </w:p>
    <w:p w14:paraId="380EA908" w14:textId="77777777" w:rsidR="00D45027" w:rsidRPr="004435CF" w:rsidRDefault="00D45027" w:rsidP="004435CF">
      <w:pPr>
        <w:pStyle w:val="cvgsua"/>
        <w:rPr>
          <w:rFonts w:ascii="Comic Sans MS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t xml:space="preserve">Il vino simboleggia la nuova alleanza tra Dio e gli uomini (come la Terra Promessa lo era per gli ebrei). </w:t>
      </w:r>
    </w:p>
    <w:p w14:paraId="257757E6" w14:textId="77777777" w:rsidR="00D45027" w:rsidRPr="004435CF" w:rsidRDefault="00D45027" w:rsidP="004435CF">
      <w:pPr>
        <w:pStyle w:val="cvgsua"/>
        <w:rPr>
          <w:rFonts w:ascii="Comic Sans MS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t>Oltre a conoscere il racconto scopriremo anche come si produce il vino, le parti della vite, assaggeremo l’uva e il succo che poi si trasforma in vino...</w:t>
      </w:r>
    </w:p>
    <w:p w14:paraId="6E73CAAC" w14:textId="77777777" w:rsidR="00D45027" w:rsidRPr="004435CF" w:rsidRDefault="00D45027" w:rsidP="004435CF">
      <w:pPr>
        <w:pStyle w:val="cvgsua"/>
        <w:rPr>
          <w:rFonts w:ascii="Comic Sans MS" w:hAnsi="Comic Sans MS"/>
          <w:sz w:val="28"/>
          <w:szCs w:val="28"/>
        </w:rPr>
      </w:pPr>
      <w:r w:rsidRPr="004435CF">
        <w:rPr>
          <w:rStyle w:val="agcmg"/>
          <w:rFonts w:ascii="Comic Sans MS" w:eastAsia="Symbol" w:hAnsi="Comic Sans MS"/>
          <w:sz w:val="28"/>
          <w:szCs w:val="28"/>
        </w:rPr>
        <w:lastRenderedPageBreak/>
        <w:t>Guarderemo quadri e opere d’arte (Le nozze di Cana di Giotto o Nozze di Cana, tempera su tavola, del maestro Darmstadt...) e che rappresentano questo miracolo, i colori utilizzati, la posizione delle figure rappresentate e il loro significato.</w:t>
      </w:r>
    </w:p>
    <w:p w14:paraId="3371ED71" w14:textId="42AE1B79" w:rsidR="00984106" w:rsidRDefault="009A6E80">
      <w:pPr>
        <w:pStyle w:val="Paragrafoelenco"/>
        <w:spacing w:after="0"/>
        <w:ind w:left="0"/>
        <w:rPr>
          <w:rFonts w:ascii="Comic Sans MS" w:hAnsi="Comic Sans MS" w:cs="Berlin Sans FB"/>
          <w:sz w:val="28"/>
          <w:szCs w:val="28"/>
        </w:rPr>
      </w:pPr>
      <w:r>
        <w:rPr>
          <w:rFonts w:ascii="Comic Sans MS" w:hAnsi="Comic Sans MS" w:cs="Berlin Sans FB"/>
          <w:sz w:val="28"/>
          <w:szCs w:val="28"/>
        </w:rPr>
        <w:t>OBIETTIVI:</w:t>
      </w:r>
    </w:p>
    <w:p w14:paraId="37E6F4F5" w14:textId="02F9A2C3" w:rsidR="009A6E80" w:rsidRDefault="009A6E80" w:rsidP="009A6E80">
      <w:pPr>
        <w:pStyle w:val="Paragrafoelenco"/>
        <w:numPr>
          <w:ilvl w:val="0"/>
          <w:numId w:val="12"/>
        </w:numPr>
        <w:spacing w:after="0"/>
        <w:rPr>
          <w:rFonts w:ascii="Comic Sans MS" w:hAnsi="Comic Sans MS" w:cs="Berlin Sans FB"/>
          <w:sz w:val="28"/>
          <w:szCs w:val="28"/>
        </w:rPr>
      </w:pPr>
      <w:r>
        <w:rPr>
          <w:rFonts w:ascii="Comic Sans MS" w:hAnsi="Comic Sans MS" w:cs="Berlin Sans FB"/>
          <w:sz w:val="28"/>
          <w:szCs w:val="28"/>
        </w:rPr>
        <w:t>Ascoltare la lettura del Miracolo di un brano del Vangelo e saperlo rielaborare graficamente</w:t>
      </w:r>
    </w:p>
    <w:p w14:paraId="3DE5C378" w14:textId="1BA0F8A6" w:rsidR="009A6E80" w:rsidRDefault="009A6E80" w:rsidP="009A6E80">
      <w:pPr>
        <w:pStyle w:val="Paragrafoelenco"/>
        <w:numPr>
          <w:ilvl w:val="0"/>
          <w:numId w:val="12"/>
        </w:numPr>
        <w:spacing w:after="0"/>
        <w:rPr>
          <w:rFonts w:ascii="Comic Sans MS" w:hAnsi="Comic Sans MS" w:cs="Berlin Sans FB"/>
          <w:sz w:val="28"/>
          <w:szCs w:val="28"/>
        </w:rPr>
      </w:pPr>
      <w:r>
        <w:rPr>
          <w:rFonts w:ascii="Comic Sans MS" w:hAnsi="Comic Sans MS" w:cs="Berlin Sans FB"/>
          <w:sz w:val="28"/>
          <w:szCs w:val="28"/>
        </w:rPr>
        <w:t>Conoscere la vite e le sue parti</w:t>
      </w:r>
    </w:p>
    <w:p w14:paraId="46361D94" w14:textId="0248B0ED" w:rsidR="009A6E80" w:rsidRDefault="009A6E80" w:rsidP="009A6E80">
      <w:pPr>
        <w:pStyle w:val="Paragrafoelenco"/>
        <w:numPr>
          <w:ilvl w:val="0"/>
          <w:numId w:val="12"/>
        </w:numPr>
        <w:spacing w:after="0"/>
        <w:rPr>
          <w:rFonts w:ascii="Comic Sans MS" w:hAnsi="Comic Sans MS" w:cs="Berlin Sans FB"/>
          <w:sz w:val="28"/>
          <w:szCs w:val="28"/>
        </w:rPr>
      </w:pPr>
      <w:r w:rsidRPr="009A6E80">
        <w:rPr>
          <w:rFonts w:ascii="Comic Sans MS" w:hAnsi="Comic Sans MS" w:cs="Berlin Sans FB"/>
          <w:sz w:val="28"/>
          <w:szCs w:val="28"/>
        </w:rPr>
        <w:t>Conoscere la procedura della produzione del vino</w:t>
      </w:r>
    </w:p>
    <w:p w14:paraId="39B83403" w14:textId="62EBB291" w:rsidR="009A6E80" w:rsidRDefault="009A6E80" w:rsidP="009A6E80">
      <w:pPr>
        <w:pStyle w:val="Paragrafoelenco"/>
        <w:numPr>
          <w:ilvl w:val="0"/>
          <w:numId w:val="12"/>
        </w:numPr>
        <w:spacing w:after="0"/>
        <w:rPr>
          <w:rFonts w:ascii="Comic Sans MS" w:hAnsi="Comic Sans MS" w:cs="Berlin Sans FB"/>
          <w:sz w:val="28"/>
          <w:szCs w:val="28"/>
        </w:rPr>
      </w:pPr>
      <w:r>
        <w:rPr>
          <w:rFonts w:ascii="Comic Sans MS" w:hAnsi="Comic Sans MS" w:cs="Berlin Sans FB"/>
          <w:sz w:val="28"/>
          <w:szCs w:val="28"/>
        </w:rPr>
        <w:t>Osservare un’opera d’arte e saper estrapolare le informazioni</w:t>
      </w:r>
    </w:p>
    <w:p w14:paraId="20990066" w14:textId="5469376B" w:rsidR="009A6E80" w:rsidRDefault="009A6E80" w:rsidP="009A6E80">
      <w:pPr>
        <w:rPr>
          <w:rFonts w:ascii="Comic Sans MS" w:hAnsi="Comic Sans MS" w:cs="Berlin Sans FB"/>
          <w:sz w:val="28"/>
          <w:szCs w:val="28"/>
        </w:rPr>
      </w:pPr>
    </w:p>
    <w:p w14:paraId="3BCB3365" w14:textId="77777777" w:rsidR="009A6E80" w:rsidRPr="009A6E80" w:rsidRDefault="009A6E80" w:rsidP="009A6E80">
      <w:pPr>
        <w:rPr>
          <w:rFonts w:ascii="Comic Sans MS" w:hAnsi="Comic Sans MS"/>
          <w:b/>
          <w:bCs/>
          <w:sz w:val="28"/>
          <w:szCs w:val="28"/>
        </w:rPr>
      </w:pPr>
      <w:r w:rsidRPr="009A6E80">
        <w:rPr>
          <w:rFonts w:ascii="Comic Sans MS" w:hAnsi="Comic Sans MS"/>
          <w:b/>
          <w:bCs/>
          <w:sz w:val="28"/>
          <w:szCs w:val="28"/>
        </w:rPr>
        <w:t>LE COMPETENZE CHIAVE EUROPEE</w:t>
      </w:r>
    </w:p>
    <w:p w14:paraId="7D7F8759" w14:textId="77777777" w:rsidR="009A6E80" w:rsidRPr="009A6E80" w:rsidRDefault="009A6E80" w:rsidP="009A6E80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9A6E80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alfabetica funzionale;</w:t>
      </w:r>
    </w:p>
    <w:p w14:paraId="458D5327" w14:textId="77777777" w:rsidR="009A6E80" w:rsidRPr="009A6E80" w:rsidRDefault="009A6E80" w:rsidP="009A6E80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9A6E80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matematica e competenza di base in scienze e tecnologie;</w:t>
      </w:r>
    </w:p>
    <w:p w14:paraId="18ABBA71" w14:textId="77777777" w:rsidR="009A6E80" w:rsidRPr="009A6E80" w:rsidRDefault="009A6E80" w:rsidP="009A6E80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9A6E80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personale, sociale e capacità di imparare ad imparare;</w:t>
      </w:r>
    </w:p>
    <w:p w14:paraId="0F1C3E58" w14:textId="77777777" w:rsidR="009A6E80" w:rsidRPr="009A6E80" w:rsidRDefault="009A6E80" w:rsidP="009A6E80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9A6E80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sociale e civica in materia di cittadinanza;</w:t>
      </w:r>
    </w:p>
    <w:p w14:paraId="4782A58C" w14:textId="77777777" w:rsidR="009A6E80" w:rsidRPr="009A6E80" w:rsidRDefault="009A6E80" w:rsidP="009A6E80">
      <w:pPr>
        <w:numPr>
          <w:ilvl w:val="0"/>
          <w:numId w:val="13"/>
        </w:numPr>
        <w:shd w:val="clear" w:color="auto" w:fill="FFFFFF"/>
        <w:suppressAutoHyphens w:val="0"/>
        <w:spacing w:before="100" w:beforeAutospacing="1" w:after="100" w:afterAutospacing="1"/>
        <w:textAlignment w:val="auto"/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</w:pPr>
      <w:r w:rsidRPr="009A6E80">
        <w:rPr>
          <w:rFonts w:ascii="Comic Sans MS" w:eastAsia="Times New Roman" w:hAnsi="Comic Sans MS" w:cstheme="minorHAnsi"/>
          <w:color w:val="151516"/>
          <w:sz w:val="28"/>
          <w:szCs w:val="28"/>
          <w:lang w:eastAsia="it-IT"/>
        </w:rPr>
        <w:t>competenza in materia di consapevolezza ed espressione culturali.</w:t>
      </w:r>
    </w:p>
    <w:p w14:paraId="637FE042" w14:textId="77777777" w:rsidR="009A6E80" w:rsidRPr="009A6E80" w:rsidRDefault="009A6E80" w:rsidP="009A6E80">
      <w:pPr>
        <w:rPr>
          <w:rFonts w:ascii="Comic Sans MS" w:hAnsi="Comic Sans MS" w:cs="Berlin Sans FB"/>
          <w:sz w:val="28"/>
          <w:szCs w:val="28"/>
        </w:rPr>
      </w:pPr>
    </w:p>
    <w:p w14:paraId="34AEDC7F" w14:textId="29003978" w:rsidR="00984106" w:rsidRPr="004435CF" w:rsidRDefault="00353642">
      <w:pPr>
        <w:pStyle w:val="Paragrafoelenco"/>
        <w:spacing w:after="0"/>
        <w:ind w:left="0"/>
        <w:rPr>
          <w:rFonts w:ascii="Comic Sans MS" w:hAnsi="Comic Sans MS"/>
        </w:rPr>
      </w:pPr>
      <w:r w:rsidRPr="004435CF">
        <w:rPr>
          <w:rFonts w:ascii="Comic Sans MS" w:hAnsi="Comic Sans MS" w:cs="Berlin Sans FB"/>
          <w:sz w:val="28"/>
          <w:szCs w:val="28"/>
        </w:rPr>
        <w:t>ATTIVITÀ</w:t>
      </w:r>
      <w:r w:rsidR="009A6E80">
        <w:rPr>
          <w:rFonts w:ascii="Comic Sans MS" w:hAnsi="Comic Sans MS" w:cs="Berlin Sans FB"/>
          <w:sz w:val="28"/>
          <w:szCs w:val="28"/>
        </w:rPr>
        <w:t>:</w:t>
      </w:r>
      <w:r w:rsidRPr="004435CF">
        <w:rPr>
          <w:rFonts w:ascii="Comic Sans MS" w:hAnsi="Comic Sans MS" w:cs="Berlin Sans FB"/>
          <w:sz w:val="28"/>
          <w:szCs w:val="28"/>
        </w:rPr>
        <w:t xml:space="preserve"> </w:t>
      </w:r>
    </w:p>
    <w:p w14:paraId="493774C3" w14:textId="5978503B" w:rsidR="00984106" w:rsidRPr="004435CF" w:rsidRDefault="00353642" w:rsidP="00B646BD">
      <w:pPr>
        <w:pStyle w:val="Paragrafoelenco"/>
        <w:numPr>
          <w:ilvl w:val="0"/>
          <w:numId w:val="4"/>
        </w:numPr>
        <w:spacing w:after="0"/>
        <w:rPr>
          <w:rFonts w:ascii="Comic Sans MS" w:eastAsia="Times New Roman" w:hAnsi="Comic Sans MS"/>
          <w:sz w:val="28"/>
          <w:szCs w:val="28"/>
          <w:lang w:eastAsia="it-IT"/>
        </w:rPr>
      </w:pPr>
      <w:r w:rsidRPr="004435CF">
        <w:rPr>
          <w:rFonts w:ascii="Comic Sans MS" w:eastAsia="Times New Roman" w:hAnsi="Comic Sans MS" w:cs="Berlin Sans FB"/>
          <w:noProof/>
          <w:sz w:val="28"/>
          <w:szCs w:val="28"/>
          <w:lang w:eastAsia="it-IT"/>
        </w:rPr>
        <w:drawing>
          <wp:anchor distT="0" distB="8890" distL="114300" distR="116205" simplePos="0" relativeHeight="3" behindDoc="0" locked="0" layoutInCell="1" allowOverlap="1" wp14:anchorId="208C9444" wp14:editId="4C20AEC6">
            <wp:simplePos x="0" y="0"/>
            <wp:positionH relativeFrom="column">
              <wp:posOffset>3865245</wp:posOffset>
            </wp:positionH>
            <wp:positionV relativeFrom="margin">
              <wp:posOffset>0</wp:posOffset>
            </wp:positionV>
            <wp:extent cx="2703195" cy="2086610"/>
            <wp:effectExtent l="0" t="0" r="0" b="0"/>
            <wp:wrapSquare wrapText="bothSides"/>
            <wp:docPr id="2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1" t="-28" r="-21" b="-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35CF">
        <w:rPr>
          <w:rFonts w:ascii="Comic Sans MS" w:eastAsia="Times New Roman" w:hAnsi="Comic Sans MS"/>
          <w:sz w:val="28"/>
          <w:szCs w:val="28"/>
          <w:lang w:eastAsia="it-IT"/>
        </w:rPr>
        <w:t>Lettura e ascolto della Bibbia</w:t>
      </w:r>
    </w:p>
    <w:p w14:paraId="6F873674" w14:textId="77777777" w:rsidR="00984106" w:rsidRPr="004435CF" w:rsidRDefault="00353642">
      <w:pPr>
        <w:pStyle w:val="Paragrafoelenco"/>
        <w:numPr>
          <w:ilvl w:val="0"/>
          <w:numId w:val="4"/>
        </w:numPr>
        <w:spacing w:after="0"/>
        <w:rPr>
          <w:rFonts w:ascii="Comic Sans MS" w:eastAsia="Times New Roman" w:hAnsi="Comic Sans MS"/>
          <w:sz w:val="28"/>
          <w:szCs w:val="28"/>
          <w:lang w:eastAsia="it-IT"/>
        </w:rPr>
      </w:pPr>
      <w:r w:rsidRPr="004435CF">
        <w:rPr>
          <w:rFonts w:ascii="Comic Sans MS" w:eastAsia="Times New Roman" w:hAnsi="Comic Sans MS"/>
          <w:sz w:val="28"/>
          <w:szCs w:val="28"/>
          <w:lang w:eastAsia="it-IT"/>
        </w:rPr>
        <w:t>Visione di filmati, immagini sacre, illustrazioni...</w:t>
      </w:r>
    </w:p>
    <w:p w14:paraId="3140E346" w14:textId="77777777" w:rsidR="00984106" w:rsidRPr="004435CF" w:rsidRDefault="00353642">
      <w:pPr>
        <w:pStyle w:val="Paragrafoelenco"/>
        <w:numPr>
          <w:ilvl w:val="0"/>
          <w:numId w:val="4"/>
        </w:numPr>
        <w:spacing w:after="0"/>
        <w:rPr>
          <w:rFonts w:ascii="Comic Sans MS" w:eastAsia="Times New Roman" w:hAnsi="Comic Sans MS"/>
          <w:sz w:val="28"/>
          <w:szCs w:val="28"/>
          <w:lang w:eastAsia="it-IT"/>
        </w:rPr>
      </w:pPr>
      <w:r w:rsidRPr="004435CF">
        <w:rPr>
          <w:rFonts w:ascii="Comic Sans MS" w:eastAsia="Times New Roman" w:hAnsi="Comic Sans MS"/>
          <w:sz w:val="28"/>
          <w:szCs w:val="28"/>
          <w:lang w:eastAsia="it-IT"/>
        </w:rPr>
        <w:t>Rielaborazione grafica</w:t>
      </w:r>
    </w:p>
    <w:p w14:paraId="215BB3E5" w14:textId="77777777" w:rsidR="00984106" w:rsidRPr="004435CF" w:rsidRDefault="00984106">
      <w:pPr>
        <w:pStyle w:val="Paragrafoelenco"/>
        <w:spacing w:after="0"/>
        <w:ind w:left="0"/>
        <w:jc w:val="center"/>
        <w:rPr>
          <w:rFonts w:ascii="Comic Sans MS" w:eastAsia="Times New Roman" w:hAnsi="Comic Sans MS" w:cs="Berlin Sans FB"/>
          <w:lang w:eastAsia="it-IT"/>
        </w:rPr>
      </w:pPr>
    </w:p>
    <w:p w14:paraId="09CEA1AA" w14:textId="61E3962E" w:rsidR="00B646BD" w:rsidRDefault="00B646BD" w:rsidP="00B646BD">
      <w:pPr>
        <w:pStyle w:val="Paragrafoelenco"/>
        <w:spacing w:after="0"/>
        <w:ind w:left="0"/>
        <w:rPr>
          <w:rFonts w:ascii="Comic Sans MS" w:eastAsia="Times New Roman" w:hAnsi="Comic Sans MS" w:cs="Berlin Sans FB"/>
          <w:sz w:val="28"/>
          <w:szCs w:val="28"/>
          <w:lang w:eastAsia="it-IT"/>
        </w:rPr>
      </w:pPr>
      <w:r w:rsidRPr="00B646BD">
        <w:rPr>
          <w:rFonts w:ascii="Comic Sans MS" w:eastAsia="Times New Roman" w:hAnsi="Comic Sans MS" w:cs="Berlin Sans FB"/>
          <w:sz w:val="28"/>
          <w:szCs w:val="28"/>
          <w:lang w:eastAsia="it-IT"/>
        </w:rPr>
        <w:t>VERIFICA E VALUTAZIONE:</w:t>
      </w:r>
    </w:p>
    <w:p w14:paraId="73054CD8" w14:textId="04FF4267" w:rsidR="00B646BD" w:rsidRDefault="00B646BD" w:rsidP="00B646BD">
      <w:pPr>
        <w:pStyle w:val="Paragrafoelenco"/>
        <w:spacing w:after="0"/>
        <w:ind w:left="0"/>
        <w:rPr>
          <w:rFonts w:ascii="Comic Sans MS" w:eastAsia="Times New Roman" w:hAnsi="Comic Sans MS" w:cs="Berlin Sans FB"/>
          <w:sz w:val="28"/>
          <w:szCs w:val="28"/>
          <w:lang w:eastAsia="it-IT"/>
        </w:rPr>
      </w:pPr>
    </w:p>
    <w:p w14:paraId="6C0EE392" w14:textId="77AAC6AA" w:rsidR="00984106" w:rsidRPr="00B646BD" w:rsidRDefault="00B646BD">
      <w:pPr>
        <w:pStyle w:val="Paragrafoelenco"/>
        <w:spacing w:after="0"/>
        <w:ind w:left="0"/>
        <w:rPr>
          <w:rFonts w:ascii="Comic Sans MS" w:eastAsia="Times New Roman" w:hAnsi="Comic Sans MS" w:cs="Berlin Sans FB"/>
          <w:sz w:val="28"/>
          <w:szCs w:val="28"/>
          <w:lang w:eastAsia="it-IT"/>
        </w:rPr>
      </w:pPr>
      <w:r>
        <w:rPr>
          <w:rFonts w:ascii="Comic Sans MS" w:eastAsia="Times New Roman" w:hAnsi="Comic Sans MS" w:cs="Berlin Sans FB"/>
          <w:sz w:val="28"/>
          <w:szCs w:val="28"/>
          <w:lang w:eastAsia="it-IT"/>
        </w:rPr>
        <w:t xml:space="preserve">L’acquisizione delle competenze verrà valutata in itinere, attraverso elaborati, dialogo con i bambini, </w:t>
      </w:r>
      <w:proofErr w:type="spellStart"/>
      <w:r>
        <w:rPr>
          <w:rFonts w:ascii="Comic Sans MS" w:eastAsia="Times New Roman" w:hAnsi="Comic Sans MS" w:cs="Berlin Sans FB"/>
          <w:sz w:val="28"/>
          <w:szCs w:val="28"/>
          <w:lang w:eastAsia="it-IT"/>
        </w:rPr>
        <w:t>circle</w:t>
      </w:r>
      <w:proofErr w:type="spellEnd"/>
      <w:r>
        <w:rPr>
          <w:rFonts w:ascii="Comic Sans MS" w:eastAsia="Times New Roman" w:hAnsi="Comic Sans MS" w:cs="Berlin Sans FB"/>
          <w:sz w:val="28"/>
          <w:szCs w:val="28"/>
          <w:lang w:eastAsia="it-IT"/>
        </w:rPr>
        <w:t xml:space="preserve">-time </w:t>
      </w:r>
    </w:p>
    <w:sectPr w:rsidR="00984106" w:rsidRPr="00B646BD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48CF"/>
    <w:multiLevelType w:val="multilevel"/>
    <w:tmpl w:val="C72EDB22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Aria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671411D"/>
    <w:multiLevelType w:val="multilevel"/>
    <w:tmpl w:val="48E863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CDF7C9D"/>
    <w:multiLevelType w:val="multilevel"/>
    <w:tmpl w:val="D136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5562874"/>
    <w:multiLevelType w:val="multilevel"/>
    <w:tmpl w:val="2D62812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CBD17C2"/>
    <w:multiLevelType w:val="hybridMultilevel"/>
    <w:tmpl w:val="5D0AAE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D4BDB"/>
    <w:multiLevelType w:val="multilevel"/>
    <w:tmpl w:val="92681FB4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456100F"/>
    <w:multiLevelType w:val="multilevel"/>
    <w:tmpl w:val="9828E6AE"/>
    <w:lvl w:ilvl="0">
      <w:start w:val="1"/>
      <w:numFmt w:val="bullet"/>
      <w:lvlText w:val=""/>
      <w:lvlJc w:val="left"/>
      <w:pPr>
        <w:ind w:left="1506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C135FA4"/>
    <w:multiLevelType w:val="multilevel"/>
    <w:tmpl w:val="B16AB882"/>
    <w:lvl w:ilvl="0">
      <w:start w:val="1"/>
      <w:numFmt w:val="bullet"/>
      <w:lvlText w:val=""/>
      <w:lvlJc w:val="left"/>
      <w:pPr>
        <w:ind w:left="1506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143722E"/>
    <w:multiLevelType w:val="multilevel"/>
    <w:tmpl w:val="550C39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3954FA5"/>
    <w:multiLevelType w:val="multilevel"/>
    <w:tmpl w:val="5C161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639017D"/>
    <w:multiLevelType w:val="hybridMultilevel"/>
    <w:tmpl w:val="5CE40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A03089"/>
    <w:multiLevelType w:val="multilevel"/>
    <w:tmpl w:val="5AF2926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3986C1C"/>
    <w:multiLevelType w:val="multilevel"/>
    <w:tmpl w:val="7DBE4D5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Arial"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0"/>
  </w:num>
  <w:num w:numId="5">
    <w:abstractNumId w:val="5"/>
  </w:num>
  <w:num w:numId="6">
    <w:abstractNumId w:val="9"/>
  </w:num>
  <w:num w:numId="7">
    <w:abstractNumId w:val="6"/>
  </w:num>
  <w:num w:numId="8">
    <w:abstractNumId w:val="3"/>
  </w:num>
  <w:num w:numId="9">
    <w:abstractNumId w:val="12"/>
  </w:num>
  <w:num w:numId="10">
    <w:abstractNumId w:val="2"/>
  </w:num>
  <w:num w:numId="11">
    <w:abstractNumId w:val="8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06"/>
    <w:rsid w:val="00353642"/>
    <w:rsid w:val="004435CF"/>
    <w:rsid w:val="008C21DD"/>
    <w:rsid w:val="00984106"/>
    <w:rsid w:val="009A6E80"/>
    <w:rsid w:val="00B646BD"/>
    <w:rsid w:val="00D45027"/>
    <w:rsid w:val="00D51A6C"/>
    <w:rsid w:val="00FE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8F560"/>
  <w15:docId w15:val="{7D5A35D0-9A5E-4FA5-A2D0-CF3B5FE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8z0">
    <w:name w:val="WW8Num8z0"/>
    <w:qFormat/>
  </w:style>
  <w:style w:type="character" w:customStyle="1" w:styleId="WW8Num2z0">
    <w:name w:val="WW8Num2z0"/>
    <w:qFormat/>
    <w:rPr>
      <w:rFonts w:ascii="Symbol" w:eastAsia="Symbol" w:hAnsi="Symbol" w:cs="Symbol"/>
    </w:rPr>
  </w:style>
  <w:style w:type="character" w:customStyle="1" w:styleId="WW8Num6z0">
    <w:name w:val="WW8Num6z0"/>
    <w:qFormat/>
    <w:rPr>
      <w:rFonts w:ascii="Symbol" w:eastAsia="Symbol" w:hAnsi="Symbol" w:cs="Symbol"/>
    </w:rPr>
  </w:style>
  <w:style w:type="character" w:customStyle="1" w:styleId="WW8Num4z0">
    <w:name w:val="WW8Num4z0"/>
    <w:qFormat/>
    <w:rPr>
      <w:rFonts w:ascii="Symbol" w:eastAsia="Symbol" w:hAnsi="Symbol" w:cs="Symbol"/>
    </w:rPr>
  </w:style>
  <w:style w:type="character" w:customStyle="1" w:styleId="WW8Num3z0">
    <w:name w:val="WW8Num3z0"/>
    <w:qFormat/>
    <w:rPr>
      <w:rFonts w:ascii="Symbol" w:eastAsia="Symbol" w:hAnsi="Symbol" w:cs="Symbol"/>
    </w:rPr>
  </w:style>
  <w:style w:type="character" w:customStyle="1" w:styleId="WW8Num7z0">
    <w:name w:val="WW8Num7z0"/>
    <w:qFormat/>
    <w:rPr>
      <w:rFonts w:ascii="Calibri" w:eastAsia="Calibri" w:hAnsi="Calibri" w:cs="Arial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ascii="Comic Sans MS" w:hAnsi="Comic Sans MS" w:cs="Symbol"/>
      <w:sz w:val="28"/>
    </w:rPr>
  </w:style>
  <w:style w:type="character" w:customStyle="1" w:styleId="ListLabel2">
    <w:name w:val="ListLabel 2"/>
    <w:qFormat/>
    <w:rPr>
      <w:rFonts w:ascii="Comic Sans MS" w:hAnsi="Comic Sans MS" w:cs="Symbol"/>
      <w:sz w:val="28"/>
    </w:rPr>
  </w:style>
  <w:style w:type="character" w:customStyle="1" w:styleId="ListLabel3">
    <w:name w:val="ListLabel 3"/>
    <w:qFormat/>
    <w:rPr>
      <w:rFonts w:ascii="Comic Sans MS" w:hAnsi="Comic Sans MS" w:cs="Symbol"/>
      <w:sz w:val="28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ascii="Comic Sans MS" w:hAnsi="Comic Sans MS" w:cs="Arial"/>
      <w:sz w:val="28"/>
    </w:rPr>
  </w:style>
  <w:style w:type="character" w:customStyle="1" w:styleId="ListLabel6">
    <w:name w:val="ListLabel 6"/>
    <w:qFormat/>
    <w:rPr>
      <w:rFonts w:ascii="Comic Sans MS" w:hAnsi="Comic Sans MS" w:cs="Symbol"/>
      <w:sz w:val="28"/>
    </w:rPr>
  </w:style>
  <w:style w:type="character" w:customStyle="1" w:styleId="ListLabel7">
    <w:name w:val="ListLabel 7"/>
    <w:qFormat/>
    <w:rPr>
      <w:rFonts w:ascii="Comic Sans MS" w:hAnsi="Comic Sans MS" w:cs="Symbol"/>
      <w:sz w:val="28"/>
    </w:rPr>
  </w:style>
  <w:style w:type="character" w:customStyle="1" w:styleId="ListLabel8">
    <w:name w:val="ListLabel 8"/>
    <w:qFormat/>
    <w:rPr>
      <w:rFonts w:ascii="Comic Sans MS" w:hAnsi="Comic Sans MS" w:cs="Symbol"/>
      <w:sz w:val="28"/>
    </w:rPr>
  </w:style>
  <w:style w:type="character" w:customStyle="1" w:styleId="ListLabel9">
    <w:name w:val="ListLabel 9"/>
    <w:qFormat/>
    <w:rPr>
      <w:rFonts w:ascii="Comic Sans MS" w:hAnsi="Comic Sans MS" w:cs="Symbol"/>
      <w:sz w:val="28"/>
    </w:rPr>
  </w:style>
  <w:style w:type="character" w:customStyle="1" w:styleId="ListLabel10">
    <w:name w:val="ListLabel 10"/>
    <w:qFormat/>
    <w:rPr>
      <w:rFonts w:ascii="Comic Sans MS" w:eastAsia="OpenSymbol" w:hAnsi="Comic Sans MS" w:cs="OpenSymbol"/>
      <w:sz w:val="28"/>
    </w:rPr>
  </w:style>
  <w:style w:type="character" w:customStyle="1" w:styleId="ListLabel11">
    <w:name w:val="ListLabel 11"/>
    <w:qFormat/>
    <w:rPr>
      <w:rFonts w:eastAsia="OpenSymbol" w:cs="OpenSymbol"/>
    </w:rPr>
  </w:style>
  <w:style w:type="character" w:customStyle="1" w:styleId="ListLabel12">
    <w:name w:val="ListLabel 12"/>
    <w:qFormat/>
    <w:rPr>
      <w:rFonts w:eastAsia="OpenSymbol" w:cs="OpenSymbol"/>
    </w:rPr>
  </w:style>
  <w:style w:type="character" w:customStyle="1" w:styleId="ListLabel13">
    <w:name w:val="ListLabel 13"/>
    <w:qFormat/>
    <w:rPr>
      <w:rFonts w:eastAsia="OpenSymbol" w:cs="OpenSymbol"/>
    </w:rPr>
  </w:style>
  <w:style w:type="character" w:customStyle="1" w:styleId="ListLabel14">
    <w:name w:val="ListLabel 14"/>
    <w:qFormat/>
    <w:rPr>
      <w:rFonts w:eastAsia="OpenSymbol" w:cs="OpenSymbol"/>
    </w:rPr>
  </w:style>
  <w:style w:type="character" w:customStyle="1" w:styleId="ListLabel15">
    <w:name w:val="ListLabel 15"/>
    <w:qFormat/>
    <w:rPr>
      <w:rFonts w:eastAsia="OpenSymbol" w:cs="OpenSymbol"/>
    </w:rPr>
  </w:style>
  <w:style w:type="character" w:customStyle="1" w:styleId="ListLabel16">
    <w:name w:val="ListLabel 16"/>
    <w:qFormat/>
    <w:rPr>
      <w:rFonts w:eastAsia="OpenSymbol" w:cs="OpenSymbol"/>
    </w:rPr>
  </w:style>
  <w:style w:type="character" w:customStyle="1" w:styleId="ListLabel17">
    <w:name w:val="ListLabel 17"/>
    <w:qFormat/>
    <w:rPr>
      <w:rFonts w:eastAsia="OpenSymbol" w:cs="OpenSymbol"/>
    </w:rPr>
  </w:style>
  <w:style w:type="character" w:customStyle="1" w:styleId="ListLabel18">
    <w:name w:val="ListLabel 18"/>
    <w:qFormat/>
    <w:rPr>
      <w:rFonts w:eastAsia="OpenSymbol" w:cs="OpenSymbol"/>
    </w:rPr>
  </w:style>
  <w:style w:type="character" w:customStyle="1" w:styleId="ListLabel19">
    <w:name w:val="ListLabel 19"/>
    <w:qFormat/>
    <w:rPr>
      <w:rFonts w:ascii="Comic Sans MS" w:hAnsi="Comic Sans MS" w:cs="Arial"/>
      <w:sz w:val="28"/>
    </w:rPr>
  </w:style>
  <w:style w:type="paragraph" w:styleId="Titolo">
    <w:name w:val="Title"/>
    <w:basedOn w:val="Standard"/>
    <w:next w:val="Textbody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Standard"/>
    <w:qFormat/>
    <w:pPr>
      <w:suppressLineNumbers/>
    </w:pPr>
  </w:style>
  <w:style w:type="paragraph" w:customStyle="1" w:styleId="Standard">
    <w:name w:val="Standard"/>
    <w:qFormat/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Paragrafoelenco">
    <w:name w:val="List Paragraph"/>
    <w:basedOn w:val="Standard"/>
    <w:qFormat/>
    <w:pPr>
      <w:spacing w:after="200"/>
      <w:ind w:left="720"/>
    </w:pPr>
  </w:style>
  <w:style w:type="numbering" w:customStyle="1" w:styleId="WW8Num8">
    <w:name w:val="WW8Num8"/>
    <w:qFormat/>
  </w:style>
  <w:style w:type="numbering" w:customStyle="1" w:styleId="WW8Num2">
    <w:name w:val="WW8Num2"/>
    <w:qFormat/>
  </w:style>
  <w:style w:type="numbering" w:customStyle="1" w:styleId="WW8Num6">
    <w:name w:val="WW8Num6"/>
    <w:qFormat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numbering" w:customStyle="1" w:styleId="WW8Num7">
    <w:name w:val="WW8Num7"/>
    <w:qFormat/>
  </w:style>
  <w:style w:type="paragraph" w:customStyle="1" w:styleId="cvgsua">
    <w:name w:val="cvgsua"/>
    <w:basedOn w:val="Normale"/>
    <w:rsid w:val="00D4502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agcmg">
    <w:name w:val="a_gcmg"/>
    <w:basedOn w:val="Carpredefinitoparagrafo"/>
    <w:rsid w:val="00D45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3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dc:description/>
  <cp:lastModifiedBy>Elisa</cp:lastModifiedBy>
  <cp:revision>8</cp:revision>
  <dcterms:created xsi:type="dcterms:W3CDTF">2026-10-09T07:48:00Z</dcterms:created>
  <dcterms:modified xsi:type="dcterms:W3CDTF">2026-10-09T08:29:00Z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