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FA622" w14:textId="667774FB" w:rsidR="000F4B4E" w:rsidRPr="000F4B4E" w:rsidRDefault="00FA01EF" w:rsidP="000F4B4E">
      <w:pPr>
        <w:spacing w:after="0" w:line="240" w:lineRule="auto"/>
        <w:jc w:val="right"/>
        <w:rPr>
          <w:sz w:val="24"/>
          <w:szCs w:val="24"/>
        </w:rPr>
      </w:pPr>
      <w:r w:rsidRPr="000F4B4E">
        <w:rPr>
          <w:sz w:val="24"/>
          <w:szCs w:val="24"/>
        </w:rPr>
        <w:t>ALLEGAT</w:t>
      </w:r>
      <w:r w:rsidR="000F4B4E">
        <w:rPr>
          <w:sz w:val="24"/>
          <w:szCs w:val="24"/>
        </w:rPr>
        <w:t>O AL</w:t>
      </w:r>
      <w:r w:rsidRPr="000F4B4E">
        <w:rPr>
          <w:sz w:val="24"/>
          <w:szCs w:val="24"/>
        </w:rPr>
        <w:t xml:space="preserve"> REGOLAMENTO</w:t>
      </w:r>
    </w:p>
    <w:p w14:paraId="59DEDBF4" w14:textId="77777777" w:rsidR="000F4B4E" w:rsidRDefault="000F4B4E" w:rsidP="000F4B4E">
      <w:pPr>
        <w:spacing w:after="0" w:line="240" w:lineRule="auto"/>
        <w:jc w:val="right"/>
        <w:rPr>
          <w:sz w:val="24"/>
          <w:szCs w:val="24"/>
        </w:rPr>
      </w:pPr>
      <w:r w:rsidRPr="000F4B4E">
        <w:rPr>
          <w:sz w:val="24"/>
          <w:szCs w:val="24"/>
        </w:rPr>
        <w:t>Scuola dell’infanzia santa Dorotea</w:t>
      </w:r>
    </w:p>
    <w:p w14:paraId="174F5DF0" w14:textId="77777777" w:rsidR="000F4B4E" w:rsidRDefault="000F4B4E" w:rsidP="000F4B4E">
      <w:pPr>
        <w:spacing w:after="0" w:line="240" w:lineRule="auto"/>
        <w:jc w:val="center"/>
        <w:rPr>
          <w:sz w:val="24"/>
          <w:szCs w:val="24"/>
        </w:rPr>
      </w:pPr>
    </w:p>
    <w:p w14:paraId="51F75035" w14:textId="4E2FD897" w:rsidR="00FA01EF" w:rsidRPr="000F4B4E" w:rsidRDefault="00FA01EF" w:rsidP="000F4B4E">
      <w:pPr>
        <w:spacing w:after="0" w:line="240" w:lineRule="auto"/>
        <w:jc w:val="center"/>
        <w:rPr>
          <w:rFonts w:ascii="Open Sans" w:eastAsia="Times New Roman" w:hAnsi="Open Sans" w:cs="Open Sans"/>
          <w:spacing w:val="3"/>
          <w:sz w:val="44"/>
          <w:szCs w:val="44"/>
          <w:lang w:eastAsia="it-IT"/>
        </w:rPr>
      </w:pPr>
      <w:r w:rsidRPr="000F4B4E">
        <w:rPr>
          <w:rFonts w:ascii="Open Sans" w:eastAsia="Times New Roman" w:hAnsi="Open Sans" w:cs="Open Sans"/>
          <w:b/>
          <w:bCs/>
          <w:spacing w:val="3"/>
          <w:sz w:val="44"/>
          <w:szCs w:val="44"/>
          <w:u w:val="single"/>
          <w:lang w:eastAsia="it-IT"/>
        </w:rPr>
        <w:t>COSE NECESSARIE DA PORTARE</w:t>
      </w:r>
      <w:r w:rsidRPr="000F4B4E">
        <w:rPr>
          <w:rFonts w:ascii="Open Sans" w:eastAsia="Times New Roman" w:hAnsi="Open Sans" w:cs="Open Sans"/>
          <w:b/>
          <w:bCs/>
          <w:spacing w:val="3"/>
          <w:sz w:val="44"/>
          <w:szCs w:val="44"/>
          <w:lang w:eastAsia="it-IT"/>
        </w:rPr>
        <w:t>:</w:t>
      </w:r>
    </w:p>
    <w:p w14:paraId="7C9EB736" w14:textId="77777777" w:rsidR="000F4B4E" w:rsidRDefault="000F4B4E" w:rsidP="000F4B4E">
      <w:pPr>
        <w:shd w:val="clear" w:color="auto" w:fill="FFFFFF"/>
        <w:spacing w:after="0" w:line="240" w:lineRule="auto"/>
        <w:ind w:left="360"/>
        <w:jc w:val="both"/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</w:pPr>
    </w:p>
    <w:p w14:paraId="17CCF086" w14:textId="6E6A0CCC" w:rsidR="00FA01EF" w:rsidRPr="00F13C0B" w:rsidRDefault="00FA01EF" w:rsidP="00FA01E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</w:pPr>
      <w:r w:rsidRPr="00F13C0B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>Una sacchetta di tela</w:t>
      </w:r>
      <w:r w:rsidR="00C722A0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 xml:space="preserve"> o uno zainetto</w:t>
      </w:r>
      <w:r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>.</w:t>
      </w:r>
    </w:p>
    <w:p w14:paraId="2C341468" w14:textId="46116C88" w:rsidR="00FA01EF" w:rsidRPr="00F13C0B" w:rsidRDefault="00FA01EF" w:rsidP="00FA01E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</w:pPr>
      <w:r w:rsidRPr="00F13C0B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>Un grembiule che verrà indossato a casa. Sarà premura del genitore controllare che nella tasca ci sia sempre un pacchetto di fazzoletti</w:t>
      </w:r>
      <w:r w:rsidR="004F544A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 xml:space="preserve"> piccoli</w:t>
      </w:r>
      <w:r w:rsidRPr="00F13C0B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 xml:space="preserve"> di carta</w:t>
      </w:r>
      <w:r w:rsidR="004F544A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 xml:space="preserve"> con scritto il nome con il pennarello indelebile</w:t>
      </w:r>
      <w:r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>.</w:t>
      </w:r>
    </w:p>
    <w:p w14:paraId="64FF9772" w14:textId="4E5E676D" w:rsidR="00FA01EF" w:rsidRPr="002F366B" w:rsidRDefault="00FA01EF" w:rsidP="00FA01E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</w:pPr>
      <w:r w:rsidRPr="00F13C0B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>Una busta GRANDE con bavaglia e tovaglietta con contrassegno</w:t>
      </w:r>
      <w:r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 xml:space="preserve"> (</w:t>
      </w:r>
      <w:r w:rsidRPr="002F366B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 xml:space="preserve">gli 8 contrassegni, necessari a preparare due corredi, sono acquistabili presso le insegnanti per </w:t>
      </w:r>
      <w:r w:rsidR="00C722A0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>10</w:t>
      </w:r>
      <w:r w:rsidRPr="002F366B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>,00€</w:t>
      </w:r>
      <w:r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>).</w:t>
      </w:r>
      <w:r w:rsidR="00C722A0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 xml:space="preserve"> Una salvietta </w:t>
      </w:r>
      <w:r w:rsidR="004F544A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 xml:space="preserve">piccola con l’asola (perché deve essere appesa) </w:t>
      </w:r>
      <w:r w:rsidR="00C722A0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>con contrassegno</w:t>
      </w:r>
      <w:r w:rsidR="004F544A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>.</w:t>
      </w:r>
    </w:p>
    <w:p w14:paraId="3C61DD10" w14:textId="257D6783" w:rsidR="00FA01EF" w:rsidRPr="00F13C0B" w:rsidRDefault="00FA01EF" w:rsidP="00FA01E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</w:pPr>
      <w:r w:rsidRPr="00F13C0B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 xml:space="preserve">Un </w:t>
      </w:r>
      <w:r w:rsidRPr="00120DF9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>cambio (mutande, maglietta, tuta e calze) da</w:t>
      </w:r>
      <w:r w:rsidRPr="00F13C0B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 xml:space="preserve"> lasciare </w:t>
      </w:r>
      <w:r w:rsidRPr="00D92EA9">
        <w:rPr>
          <w:rFonts w:ascii="Open Sans" w:eastAsia="Times New Roman" w:hAnsi="Open Sans" w:cs="Open Sans"/>
          <w:b/>
          <w:bCs/>
          <w:spacing w:val="3"/>
          <w:sz w:val="20"/>
          <w:szCs w:val="20"/>
          <w:lang w:eastAsia="it-IT"/>
        </w:rPr>
        <w:t>SEMPRE</w:t>
      </w:r>
      <w:r w:rsidRPr="00F13C0B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 xml:space="preserve"> nell’armadietto, in una </w:t>
      </w:r>
      <w:proofErr w:type="spellStart"/>
      <w:r w:rsidRPr="00F13C0B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>borsina</w:t>
      </w:r>
      <w:proofErr w:type="spellEnd"/>
      <w:r w:rsidRPr="00F13C0B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>, in caso di necessità anche per i bambini mezzani e grandi.</w:t>
      </w:r>
      <w:r w:rsidR="004F544A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 xml:space="preserve"> Nel caso in cui il bambino sia da cambiare e non ci sia il cambio, il bambino verrà mandato a casa. </w:t>
      </w:r>
    </w:p>
    <w:p w14:paraId="116A70D4" w14:textId="56F8D8B7" w:rsidR="00FA01EF" w:rsidRDefault="00FA01EF" w:rsidP="000F4B4E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jc w:val="both"/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</w:pPr>
      <w:r w:rsidRPr="00F13C0B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>Un paio di ciabattine da lasciare nell’armadietto (preferibilmente quelle tipo CROCS)</w:t>
      </w:r>
      <w:r w:rsidR="004F544A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 xml:space="preserve">. </w:t>
      </w:r>
    </w:p>
    <w:p w14:paraId="239ED34D" w14:textId="1C784395" w:rsidR="004F544A" w:rsidRDefault="004F544A" w:rsidP="000F4B4E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jc w:val="both"/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</w:pPr>
      <w:r w:rsidRPr="0097403B">
        <w:rPr>
          <w:rFonts w:ascii="Open Sans" w:eastAsia="Times New Roman" w:hAnsi="Open Sans" w:cs="Open Sans"/>
          <w:b/>
          <w:bCs/>
          <w:spacing w:val="3"/>
          <w:sz w:val="23"/>
          <w:szCs w:val="23"/>
          <w:u w:val="single"/>
          <w:lang w:eastAsia="it-IT"/>
        </w:rPr>
        <w:t>Per i bambini di 2 anni</w:t>
      </w:r>
      <w:r w:rsidR="0097403B"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  <w:t xml:space="preserve"> che hanno il pannolino bisogna portare: un pacco di pannolini, una confezione di salviettine e una salvietta (non serve mettere il contrassegno) oltre al cambio completo, pennarelli, busta con tovaglia e bavaglia e salvietta con asola e contrassegno. Chi dorme il pomeriggio dovrà portare una coperta e un cuscino (chi lo usa anche un ciuccio). </w:t>
      </w:r>
    </w:p>
    <w:p w14:paraId="4445CA69" w14:textId="5CC80281" w:rsidR="0097403B" w:rsidRPr="0097403B" w:rsidRDefault="0097403B" w:rsidP="0097403B">
      <w:pPr>
        <w:shd w:val="clear" w:color="auto" w:fill="FFFFFF"/>
        <w:spacing w:after="0" w:line="240" w:lineRule="auto"/>
        <w:ind w:left="714"/>
        <w:jc w:val="both"/>
        <w:rPr>
          <w:rFonts w:ascii="Open Sans" w:eastAsia="Times New Roman" w:hAnsi="Open Sans" w:cs="Open Sans"/>
          <w:b/>
          <w:bCs/>
          <w:spacing w:val="3"/>
          <w:sz w:val="23"/>
          <w:szCs w:val="23"/>
          <w:lang w:eastAsia="it-IT"/>
        </w:rPr>
      </w:pPr>
      <w:r w:rsidRPr="0097403B">
        <w:rPr>
          <w:rFonts w:ascii="Open Sans" w:eastAsia="Times New Roman" w:hAnsi="Open Sans" w:cs="Open Sans"/>
          <w:b/>
          <w:bCs/>
          <w:spacing w:val="3"/>
          <w:sz w:val="23"/>
          <w:szCs w:val="23"/>
          <w:highlight w:val="yellow"/>
          <w:lang w:eastAsia="it-IT"/>
        </w:rPr>
        <w:t>FACCIAMO DORMIRE SOLO I BAMBINI DI 2 ANNI.</w:t>
      </w:r>
    </w:p>
    <w:p w14:paraId="3B772977" w14:textId="285AC934" w:rsidR="00FA01EF" w:rsidRPr="007122CE" w:rsidRDefault="00FA01EF" w:rsidP="000F4B4E">
      <w:pPr>
        <w:shd w:val="clear" w:color="auto" w:fill="FFFFFF"/>
        <w:spacing w:after="0"/>
        <w:ind w:left="357"/>
        <w:jc w:val="both"/>
        <w:rPr>
          <w:rFonts w:ascii="Open Sans" w:eastAsia="Times New Roman" w:hAnsi="Open Sans" w:cs="Open Sans"/>
          <w:spacing w:val="3"/>
          <w:sz w:val="23"/>
          <w:szCs w:val="23"/>
          <w:lang w:eastAsia="it-IT"/>
        </w:rPr>
      </w:pPr>
    </w:p>
    <w:p w14:paraId="657E99C3" w14:textId="3A1A3137" w:rsidR="00FA01EF" w:rsidRDefault="0097403B" w:rsidP="00FA01EF">
      <w:pPr>
        <w:jc w:val="both"/>
        <w:rPr>
          <w:rFonts w:ascii="Open Sans" w:hAnsi="Open Sans" w:cs="Open Sans"/>
        </w:rPr>
      </w:pPr>
      <w:r>
        <w:rPr>
          <w:rFonts w:ascii="Open Sans" w:hAnsi="Open Sans" w:cs="Open Sans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7A321CA7" wp14:editId="19DED23D">
            <wp:simplePos x="0" y="0"/>
            <wp:positionH relativeFrom="margin">
              <wp:align>right</wp:align>
            </wp:positionH>
            <wp:positionV relativeFrom="margin">
              <wp:posOffset>5623560</wp:posOffset>
            </wp:positionV>
            <wp:extent cx="1905000" cy="137922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7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01EF" w:rsidRPr="00656744">
        <w:rPr>
          <w:rFonts w:ascii="Open Sans" w:hAnsi="Open Sans" w:cs="Open Sans"/>
          <w:b/>
          <w:bCs/>
          <w:sz w:val="28"/>
          <w:szCs w:val="24"/>
        </w:rPr>
        <w:t>G</w:t>
      </w:r>
      <w:r w:rsidR="00FA01EF" w:rsidRPr="00656744">
        <w:rPr>
          <w:rFonts w:ascii="Open Sans" w:hAnsi="Open Sans" w:cs="Open Sans"/>
          <w:b/>
          <w:bCs/>
          <w:sz w:val="32"/>
          <w:szCs w:val="28"/>
        </w:rPr>
        <w:t xml:space="preserve">randi </w:t>
      </w:r>
      <w:r w:rsidR="00FA01EF" w:rsidRPr="00656744">
        <w:rPr>
          <w:rFonts w:ascii="Open Sans" w:hAnsi="Open Sans" w:cs="Open Sans"/>
        </w:rPr>
        <w:t xml:space="preserve">porteranno un </w:t>
      </w:r>
      <w:r w:rsidR="00FA01EF" w:rsidRPr="00656744">
        <w:rPr>
          <w:rFonts w:ascii="Open Sans" w:hAnsi="Open Sans" w:cs="Open Sans"/>
          <w:b/>
          <w:bCs/>
        </w:rPr>
        <w:t>astuccio</w:t>
      </w:r>
      <w:r w:rsidR="00FA01EF">
        <w:rPr>
          <w:rFonts w:ascii="Open Sans" w:hAnsi="Open Sans" w:cs="Open Sans"/>
          <w:b/>
          <w:bCs/>
        </w:rPr>
        <w:t xml:space="preserve"> piatto con uno o più cerniere</w:t>
      </w:r>
      <w:r w:rsidR="00FA01EF" w:rsidRPr="00656744">
        <w:rPr>
          <w:rFonts w:ascii="Open Sans" w:hAnsi="Open Sans" w:cs="Open Sans"/>
          <w:b/>
          <w:bCs/>
        </w:rPr>
        <w:t xml:space="preserve"> </w:t>
      </w:r>
      <w:r w:rsidR="00FA01EF" w:rsidRPr="00C722A0">
        <w:rPr>
          <w:rFonts w:ascii="Open Sans" w:hAnsi="Open Sans" w:cs="Open Sans"/>
          <w:b/>
          <w:bCs/>
        </w:rPr>
        <w:t>e ripiani</w:t>
      </w:r>
      <w:r w:rsidR="00FA01EF" w:rsidRPr="00656744">
        <w:rPr>
          <w:rFonts w:ascii="Open Sans" w:hAnsi="Open Sans" w:cs="Open Sans"/>
        </w:rPr>
        <w:t xml:space="preserve"> con all’interno: </w:t>
      </w:r>
    </w:p>
    <w:p w14:paraId="44DDBE62" w14:textId="6CA2BC2E" w:rsidR="00FA01EF" w:rsidRPr="00656744" w:rsidRDefault="00FA01EF" w:rsidP="0071025C">
      <w:pPr>
        <w:pStyle w:val="Paragrafoelenco"/>
        <w:jc w:val="both"/>
        <w:rPr>
          <w:rFonts w:ascii="Open Sans" w:hAnsi="Open Sans" w:cs="Open Sans"/>
          <w:b/>
          <w:bCs/>
        </w:rPr>
      </w:pPr>
      <w:r w:rsidRPr="00656744">
        <w:rPr>
          <w:rFonts w:ascii="Open Sans" w:hAnsi="Open Sans" w:cs="Open Sans"/>
          <w:b/>
          <w:bCs/>
        </w:rPr>
        <w:t xml:space="preserve">1 matita </w:t>
      </w:r>
    </w:p>
    <w:p w14:paraId="09DD88B3" w14:textId="73F64E66" w:rsidR="00FA01EF" w:rsidRPr="00656744" w:rsidRDefault="00FA01EF" w:rsidP="00FA01EF">
      <w:pPr>
        <w:pStyle w:val="Paragrafoelenco"/>
        <w:numPr>
          <w:ilvl w:val="0"/>
          <w:numId w:val="4"/>
        </w:numPr>
        <w:jc w:val="both"/>
        <w:rPr>
          <w:rFonts w:ascii="Open Sans" w:hAnsi="Open Sans" w:cs="Open Sans"/>
          <w:b/>
          <w:bCs/>
        </w:rPr>
      </w:pPr>
      <w:r w:rsidRPr="00656744">
        <w:rPr>
          <w:rFonts w:ascii="Open Sans" w:hAnsi="Open Sans" w:cs="Open Sans"/>
          <w:b/>
          <w:bCs/>
        </w:rPr>
        <w:t xml:space="preserve">1 gomma </w:t>
      </w:r>
      <w:r>
        <w:rPr>
          <w:rFonts w:ascii="Open Sans" w:hAnsi="Open Sans" w:cs="Open Sans"/>
          <w:b/>
          <w:bCs/>
        </w:rPr>
        <w:tab/>
      </w:r>
      <w:r>
        <w:rPr>
          <w:rFonts w:ascii="Open Sans" w:hAnsi="Open Sans" w:cs="Open Sans"/>
          <w:b/>
          <w:bCs/>
        </w:rPr>
        <w:tab/>
      </w:r>
      <w:r>
        <w:rPr>
          <w:rFonts w:ascii="Open Sans" w:hAnsi="Open Sans" w:cs="Open Sans"/>
          <w:b/>
          <w:bCs/>
        </w:rPr>
        <w:tab/>
      </w:r>
      <w:r>
        <w:rPr>
          <w:rFonts w:ascii="Open Sans" w:hAnsi="Open Sans" w:cs="Open Sans"/>
          <w:b/>
          <w:bCs/>
        </w:rPr>
        <w:tab/>
      </w:r>
      <w:r>
        <w:rPr>
          <w:rFonts w:ascii="Open Sans" w:hAnsi="Open Sans" w:cs="Open Sans"/>
          <w:b/>
          <w:bCs/>
        </w:rPr>
        <w:tab/>
      </w:r>
      <w:r>
        <w:rPr>
          <w:rFonts w:ascii="Open Sans" w:hAnsi="Open Sans" w:cs="Open Sans"/>
          <w:b/>
          <w:bCs/>
        </w:rPr>
        <w:tab/>
      </w:r>
      <w:r>
        <w:rPr>
          <w:rFonts w:ascii="Open Sans" w:hAnsi="Open Sans" w:cs="Open Sans"/>
          <w:b/>
          <w:bCs/>
        </w:rPr>
        <w:tab/>
      </w:r>
    </w:p>
    <w:p w14:paraId="12D1FF5D" w14:textId="3E4E315C" w:rsidR="00FA01EF" w:rsidRPr="00656744" w:rsidRDefault="00FA01EF" w:rsidP="00FA01EF">
      <w:pPr>
        <w:pStyle w:val="Paragrafoelenco"/>
        <w:numPr>
          <w:ilvl w:val="0"/>
          <w:numId w:val="4"/>
        </w:numPr>
        <w:jc w:val="both"/>
        <w:rPr>
          <w:rFonts w:ascii="Open Sans" w:hAnsi="Open Sans" w:cs="Open Sans"/>
          <w:b/>
          <w:bCs/>
        </w:rPr>
      </w:pPr>
      <w:r w:rsidRPr="00656744">
        <w:rPr>
          <w:rFonts w:ascii="Open Sans" w:hAnsi="Open Sans" w:cs="Open Sans"/>
          <w:b/>
          <w:bCs/>
        </w:rPr>
        <w:t xml:space="preserve">1 temperino con serbatoio </w:t>
      </w:r>
    </w:p>
    <w:p w14:paraId="1D3E5F70" w14:textId="0E730E1F" w:rsidR="00FA01EF" w:rsidRPr="00656744" w:rsidRDefault="00FA01EF" w:rsidP="00FA01EF">
      <w:pPr>
        <w:pStyle w:val="Paragrafoelenco"/>
        <w:numPr>
          <w:ilvl w:val="0"/>
          <w:numId w:val="4"/>
        </w:numPr>
        <w:jc w:val="both"/>
        <w:rPr>
          <w:rFonts w:ascii="Open Sans" w:hAnsi="Open Sans" w:cs="Open Sans"/>
          <w:b/>
          <w:bCs/>
        </w:rPr>
      </w:pPr>
      <w:r w:rsidRPr="00656744">
        <w:rPr>
          <w:rFonts w:ascii="Open Sans" w:hAnsi="Open Sans" w:cs="Open Sans"/>
          <w:b/>
          <w:bCs/>
        </w:rPr>
        <w:t xml:space="preserve">24 matite colorate </w:t>
      </w:r>
    </w:p>
    <w:p w14:paraId="0CD615B9" w14:textId="77777777" w:rsidR="000F4B4E" w:rsidRDefault="000F4B4E" w:rsidP="0071025C">
      <w:pPr>
        <w:pStyle w:val="Paragrafoelenco"/>
        <w:jc w:val="both"/>
        <w:rPr>
          <w:rFonts w:ascii="Open Sans" w:hAnsi="Open Sans" w:cs="Open Sans"/>
        </w:rPr>
      </w:pPr>
    </w:p>
    <w:p w14:paraId="4D0A8BC3" w14:textId="1F8001E9" w:rsidR="0071025C" w:rsidRPr="0071025C" w:rsidRDefault="0071025C" w:rsidP="0071025C">
      <w:pPr>
        <w:pStyle w:val="Paragrafoelenco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Portare anche:</w:t>
      </w:r>
    </w:p>
    <w:p w14:paraId="7CE01E8E" w14:textId="68E453A8" w:rsidR="00FA01EF" w:rsidRDefault="00FA01EF" w:rsidP="0071025C">
      <w:pPr>
        <w:pStyle w:val="Paragrafoelenco"/>
        <w:jc w:val="both"/>
        <w:rPr>
          <w:rFonts w:ascii="Open Sans" w:hAnsi="Open Sans" w:cs="Open Sans"/>
        </w:rPr>
      </w:pPr>
      <w:r w:rsidRPr="00656744">
        <w:rPr>
          <w:rFonts w:ascii="Open Sans" w:hAnsi="Open Sans" w:cs="Open Sans"/>
          <w:b/>
          <w:bCs/>
        </w:rPr>
        <w:t>1 scatola di pennarelli grossi Giotto da 24</w:t>
      </w:r>
      <w:r w:rsidRPr="00656744">
        <w:rPr>
          <w:rFonts w:ascii="Open Sans" w:hAnsi="Open Sans" w:cs="Open Sans"/>
        </w:rPr>
        <w:t xml:space="preserve"> </w:t>
      </w:r>
      <w:r w:rsidR="00C722A0">
        <w:rPr>
          <w:rFonts w:ascii="Open Sans" w:hAnsi="Open Sans" w:cs="Open Sans"/>
        </w:rPr>
        <w:t>(</w:t>
      </w:r>
      <w:r w:rsidRPr="00656744">
        <w:rPr>
          <w:rFonts w:ascii="Open Sans" w:hAnsi="Open Sans" w:cs="Open Sans"/>
        </w:rPr>
        <w:t>scrivere il nome del bambino sulla scatola)</w:t>
      </w:r>
    </w:p>
    <w:p w14:paraId="736E2C3F" w14:textId="01873F68" w:rsidR="00FA01EF" w:rsidRDefault="00FA01EF" w:rsidP="000F4B4E">
      <w:pPr>
        <w:spacing w:before="120" w:after="0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P</w:t>
      </w:r>
      <w:r w:rsidRPr="00656744">
        <w:rPr>
          <w:rFonts w:ascii="Open Sans" w:hAnsi="Open Sans" w:cs="Open Sans"/>
        </w:rPr>
        <w:t xml:space="preserve">eriodicamente l’astuccio verrà mandato a casa per controllare che ci siano tutti i colori delle matite e che il temperino funzioni. </w:t>
      </w:r>
    </w:p>
    <w:p w14:paraId="64A46F7C" w14:textId="14343E09" w:rsidR="00FA01EF" w:rsidRDefault="00FA01EF" w:rsidP="00FA01EF">
      <w:pPr>
        <w:jc w:val="both"/>
        <w:rPr>
          <w:rFonts w:ascii="Open Sans" w:hAnsi="Open Sans" w:cs="Open Sans"/>
        </w:rPr>
      </w:pPr>
    </w:p>
    <w:p w14:paraId="333CAAE0" w14:textId="77777777" w:rsidR="0097403B" w:rsidRDefault="0097403B" w:rsidP="00FA01EF">
      <w:pPr>
        <w:jc w:val="both"/>
        <w:rPr>
          <w:rFonts w:ascii="Open Sans" w:hAnsi="Open Sans" w:cs="Open Sans"/>
        </w:rPr>
      </w:pPr>
    </w:p>
    <w:p w14:paraId="1355D8F8" w14:textId="0EDB2A5F" w:rsidR="00FA01EF" w:rsidRDefault="00FA01EF" w:rsidP="00FA01EF">
      <w:pPr>
        <w:jc w:val="both"/>
        <w:rPr>
          <w:rFonts w:ascii="Open Sans" w:hAnsi="Open Sans" w:cs="Open Sans"/>
        </w:rPr>
      </w:pPr>
      <w:r w:rsidRPr="00656744">
        <w:rPr>
          <w:rFonts w:ascii="Open Sans" w:hAnsi="Open Sans" w:cs="Open Sans"/>
          <w:b/>
          <w:bCs/>
          <w:sz w:val="32"/>
          <w:szCs w:val="28"/>
        </w:rPr>
        <w:t>Mezzani</w:t>
      </w:r>
      <w:r w:rsidRPr="00656744">
        <w:rPr>
          <w:rFonts w:ascii="Open Sans" w:hAnsi="Open Sans" w:cs="Open Sans"/>
        </w:rPr>
        <w:t xml:space="preserve"> porteranno un </w:t>
      </w:r>
      <w:r w:rsidRPr="00656744">
        <w:rPr>
          <w:rFonts w:ascii="Open Sans" w:hAnsi="Open Sans" w:cs="Open Sans"/>
          <w:b/>
          <w:bCs/>
        </w:rPr>
        <w:t>astuccio</w:t>
      </w:r>
      <w:r>
        <w:rPr>
          <w:rFonts w:ascii="Open Sans" w:hAnsi="Open Sans" w:cs="Open Sans"/>
          <w:b/>
          <w:bCs/>
        </w:rPr>
        <w:t xml:space="preserve"> piatto con</w:t>
      </w:r>
      <w:r w:rsidR="00C722A0">
        <w:rPr>
          <w:rFonts w:ascii="Open Sans" w:hAnsi="Open Sans" w:cs="Open Sans"/>
          <w:b/>
          <w:bCs/>
        </w:rPr>
        <w:t xml:space="preserve"> una o</w:t>
      </w:r>
      <w:r>
        <w:rPr>
          <w:rFonts w:ascii="Open Sans" w:hAnsi="Open Sans" w:cs="Open Sans"/>
          <w:b/>
          <w:bCs/>
        </w:rPr>
        <w:t xml:space="preserve"> più cerniere</w:t>
      </w:r>
      <w:r w:rsidR="00C722A0">
        <w:rPr>
          <w:rFonts w:ascii="Open Sans" w:hAnsi="Open Sans" w:cs="Open Sans"/>
        </w:rPr>
        <w:t xml:space="preserve"> </w:t>
      </w:r>
      <w:r w:rsidR="00C722A0">
        <w:rPr>
          <w:rFonts w:ascii="Open Sans" w:hAnsi="Open Sans" w:cs="Open Sans"/>
          <w:b/>
          <w:bCs/>
        </w:rPr>
        <w:t xml:space="preserve">e </w:t>
      </w:r>
      <w:r w:rsidR="00C722A0" w:rsidRPr="00C722A0">
        <w:rPr>
          <w:rFonts w:ascii="Open Sans" w:hAnsi="Open Sans" w:cs="Open Sans"/>
          <w:b/>
          <w:bCs/>
        </w:rPr>
        <w:t>ripiani</w:t>
      </w:r>
      <w:r w:rsidR="00C722A0">
        <w:rPr>
          <w:rFonts w:ascii="Open Sans" w:hAnsi="Open Sans" w:cs="Open Sans"/>
        </w:rPr>
        <w:t xml:space="preserve"> </w:t>
      </w:r>
      <w:r w:rsidRPr="00656744">
        <w:rPr>
          <w:rFonts w:ascii="Open Sans" w:hAnsi="Open Sans" w:cs="Open Sans"/>
        </w:rPr>
        <w:t xml:space="preserve">con all’interno: </w:t>
      </w:r>
    </w:p>
    <w:p w14:paraId="5F714B4D" w14:textId="6D5DC5D1" w:rsidR="00FA01EF" w:rsidRPr="00656744" w:rsidRDefault="00C722A0" w:rsidP="00FA01EF">
      <w:pPr>
        <w:pStyle w:val="Paragrafoelenco"/>
        <w:numPr>
          <w:ilvl w:val="0"/>
          <w:numId w:val="5"/>
        </w:numPr>
        <w:jc w:val="both"/>
        <w:rPr>
          <w:rFonts w:ascii="Open Sans" w:hAnsi="Open Sans" w:cs="Open Sans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AB2CC71" wp14:editId="5FB7338A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845820" cy="845820"/>
            <wp:effectExtent l="0" t="0" r="0" b="0"/>
            <wp:wrapNone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01EF" w:rsidRPr="00656744">
        <w:rPr>
          <w:rFonts w:ascii="Open Sans" w:hAnsi="Open Sans" w:cs="Open Sans"/>
          <w:b/>
          <w:bCs/>
        </w:rPr>
        <w:t xml:space="preserve">1 temperino con serbatoio </w:t>
      </w:r>
    </w:p>
    <w:p w14:paraId="1862C56E" w14:textId="3E4664F0" w:rsidR="00FA01EF" w:rsidRDefault="00FA01EF" w:rsidP="00FA01EF">
      <w:pPr>
        <w:pStyle w:val="Paragrafoelenco"/>
        <w:numPr>
          <w:ilvl w:val="0"/>
          <w:numId w:val="5"/>
        </w:numPr>
        <w:jc w:val="both"/>
        <w:rPr>
          <w:rFonts w:ascii="Open Sans" w:hAnsi="Open Sans" w:cs="Open Sans"/>
          <w:b/>
          <w:bCs/>
        </w:rPr>
      </w:pPr>
      <w:r w:rsidRPr="00656744">
        <w:rPr>
          <w:rFonts w:ascii="Open Sans" w:hAnsi="Open Sans" w:cs="Open Sans"/>
          <w:b/>
          <w:bCs/>
        </w:rPr>
        <w:t>24 matite colorate</w:t>
      </w:r>
      <w:r w:rsidR="00BF58C4">
        <w:rPr>
          <w:rFonts w:ascii="Open Sans" w:hAnsi="Open Sans" w:cs="Open Sans"/>
          <w:b/>
          <w:bCs/>
        </w:rPr>
        <w:t xml:space="preserve"> </w:t>
      </w:r>
    </w:p>
    <w:p w14:paraId="15A63BB5" w14:textId="77777777" w:rsidR="0097403B" w:rsidRDefault="00FA01EF" w:rsidP="00FA01EF">
      <w:pPr>
        <w:jc w:val="both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br/>
      </w:r>
    </w:p>
    <w:p w14:paraId="55078011" w14:textId="4981DA73" w:rsidR="00FA01EF" w:rsidRPr="00FA01EF" w:rsidRDefault="00FA01EF" w:rsidP="00FA01EF">
      <w:pPr>
        <w:jc w:val="both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lastRenderedPageBreak/>
        <w:t>Portare anche:</w:t>
      </w:r>
    </w:p>
    <w:p w14:paraId="203CDB7D" w14:textId="77777777" w:rsidR="00FA01EF" w:rsidRPr="00656744" w:rsidRDefault="00FA01EF" w:rsidP="00FA01EF">
      <w:pPr>
        <w:pStyle w:val="Paragrafoelenco"/>
        <w:numPr>
          <w:ilvl w:val="0"/>
          <w:numId w:val="5"/>
        </w:numPr>
        <w:jc w:val="both"/>
        <w:rPr>
          <w:rFonts w:ascii="Open Sans" w:hAnsi="Open Sans" w:cs="Open Sans"/>
        </w:rPr>
      </w:pPr>
      <w:r w:rsidRPr="00656744">
        <w:rPr>
          <w:rFonts w:ascii="Open Sans" w:hAnsi="Open Sans" w:cs="Open Sans"/>
          <w:b/>
          <w:bCs/>
        </w:rPr>
        <w:t>1 scatola di pennarelli grossi Giotto da 24</w:t>
      </w:r>
      <w:r w:rsidRPr="00656744">
        <w:rPr>
          <w:rFonts w:ascii="Open Sans" w:hAnsi="Open Sans" w:cs="Open Sans"/>
        </w:rPr>
        <w:t xml:space="preserve"> (scrivere il nome del bambino sulla scatola)</w:t>
      </w:r>
    </w:p>
    <w:p w14:paraId="4475A757" w14:textId="77777777" w:rsidR="00FA01EF" w:rsidRDefault="00FA01EF" w:rsidP="000F4B4E">
      <w:pPr>
        <w:spacing w:before="120" w:after="0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P</w:t>
      </w:r>
      <w:r w:rsidRPr="00656744">
        <w:rPr>
          <w:rFonts w:ascii="Open Sans" w:hAnsi="Open Sans" w:cs="Open Sans"/>
        </w:rPr>
        <w:t xml:space="preserve">eriodicamente l’astuccio verrà mandato a casa: controllare che ci siano tutti i colori delle matite e che il temperino funzioni. </w:t>
      </w:r>
    </w:p>
    <w:p w14:paraId="70A196FC" w14:textId="77777777" w:rsidR="00FA01EF" w:rsidRDefault="00FA01EF" w:rsidP="000F4B4E">
      <w:pPr>
        <w:spacing w:after="120" w:line="240" w:lineRule="auto"/>
        <w:jc w:val="both"/>
        <w:rPr>
          <w:rFonts w:ascii="Open Sans" w:hAnsi="Open Sans" w:cs="Open Sans"/>
        </w:rPr>
      </w:pPr>
    </w:p>
    <w:p w14:paraId="2740B5EB" w14:textId="254D3EA3" w:rsidR="00FA01EF" w:rsidRDefault="0097403B" w:rsidP="00FA01EF">
      <w:pPr>
        <w:jc w:val="both"/>
        <w:rPr>
          <w:rFonts w:ascii="Open Sans" w:hAnsi="Open Sans" w:cs="Open Sans"/>
          <w:sz w:val="32"/>
          <w:szCs w:val="28"/>
        </w:rPr>
      </w:pPr>
      <w:r>
        <w:rPr>
          <w:rFonts w:ascii="Open Sans" w:hAnsi="Open Sans" w:cs="Open Sans"/>
          <w:b/>
          <w:bCs/>
          <w:sz w:val="32"/>
          <w:szCs w:val="28"/>
        </w:rPr>
        <w:br/>
      </w:r>
      <w:r w:rsidR="00FA01EF" w:rsidRPr="00656744">
        <w:rPr>
          <w:rFonts w:ascii="Open Sans" w:hAnsi="Open Sans" w:cs="Open Sans"/>
          <w:b/>
          <w:bCs/>
          <w:sz w:val="32"/>
          <w:szCs w:val="28"/>
        </w:rPr>
        <w:t>Piccoli e piccolissimi</w:t>
      </w:r>
      <w:r w:rsidR="00FA01EF" w:rsidRPr="00656744">
        <w:rPr>
          <w:rFonts w:ascii="Open Sans" w:hAnsi="Open Sans" w:cs="Open Sans"/>
          <w:sz w:val="32"/>
          <w:szCs w:val="28"/>
        </w:rPr>
        <w:t xml:space="preserve"> </w:t>
      </w:r>
    </w:p>
    <w:p w14:paraId="788FCAF1" w14:textId="77777777" w:rsidR="00FA01EF" w:rsidRPr="00656744" w:rsidRDefault="00FA01EF" w:rsidP="00FA01EF">
      <w:pPr>
        <w:jc w:val="both"/>
        <w:rPr>
          <w:rFonts w:ascii="Open Sans" w:hAnsi="Open Sans" w:cs="Open Sans"/>
        </w:rPr>
      </w:pPr>
      <w:r w:rsidRPr="00656744">
        <w:rPr>
          <w:rFonts w:ascii="Open Sans" w:hAnsi="Open Sans" w:cs="Open Sans"/>
        </w:rPr>
        <w:t xml:space="preserve">Porteranno: </w:t>
      </w:r>
    </w:p>
    <w:p w14:paraId="09F982F8" w14:textId="3D411192" w:rsidR="00FA01EF" w:rsidRPr="00FA01EF" w:rsidRDefault="00FA01EF" w:rsidP="00FA01EF">
      <w:pPr>
        <w:pStyle w:val="Paragrafoelenco"/>
        <w:numPr>
          <w:ilvl w:val="0"/>
          <w:numId w:val="3"/>
        </w:numPr>
        <w:jc w:val="both"/>
        <w:rPr>
          <w:rFonts w:ascii="Open Sans" w:hAnsi="Open Sans" w:cs="Open Sans"/>
        </w:rPr>
      </w:pPr>
      <w:r w:rsidRPr="00656744">
        <w:rPr>
          <w:rFonts w:ascii="Open Sans" w:hAnsi="Open Sans" w:cs="Open Sans"/>
          <w:b/>
          <w:bCs/>
        </w:rPr>
        <w:t>2 scatole di pennarelli grossi Giotto da 12</w:t>
      </w:r>
      <w:r w:rsidRPr="00656744">
        <w:rPr>
          <w:rFonts w:ascii="Open Sans" w:hAnsi="Open Sans" w:cs="Open Sans"/>
        </w:rPr>
        <w:t xml:space="preserve"> (scrivere il nome del bambino sull</w:t>
      </w:r>
      <w:r w:rsidR="004F544A">
        <w:rPr>
          <w:rFonts w:ascii="Open Sans" w:hAnsi="Open Sans" w:cs="Open Sans"/>
        </w:rPr>
        <w:t xml:space="preserve">e </w:t>
      </w:r>
      <w:r w:rsidRPr="00656744">
        <w:rPr>
          <w:rFonts w:ascii="Open Sans" w:hAnsi="Open Sans" w:cs="Open Sans"/>
        </w:rPr>
        <w:t>scatol</w:t>
      </w:r>
      <w:r w:rsidR="004F544A">
        <w:rPr>
          <w:rFonts w:ascii="Open Sans" w:hAnsi="Open Sans" w:cs="Open Sans"/>
        </w:rPr>
        <w:t>e</w:t>
      </w:r>
      <w:r w:rsidRPr="00656744">
        <w:rPr>
          <w:rFonts w:ascii="Open Sans" w:hAnsi="Open Sans" w:cs="Open Sans"/>
        </w:rPr>
        <w:t xml:space="preserve">) </w:t>
      </w:r>
    </w:p>
    <w:sectPr w:rsidR="00FA01EF" w:rsidRPr="00FA01EF" w:rsidSect="000F4B4E">
      <w:pgSz w:w="11906" w:h="16838"/>
      <w:pgMar w:top="567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D6474"/>
    <w:multiLevelType w:val="multilevel"/>
    <w:tmpl w:val="0E30A9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DA28B0"/>
    <w:multiLevelType w:val="hybridMultilevel"/>
    <w:tmpl w:val="52B2E566"/>
    <w:lvl w:ilvl="0" w:tplc="DE76D0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66A93"/>
    <w:multiLevelType w:val="hybridMultilevel"/>
    <w:tmpl w:val="D030534C"/>
    <w:lvl w:ilvl="0" w:tplc="DE76D0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F5447"/>
    <w:multiLevelType w:val="multilevel"/>
    <w:tmpl w:val="FD38D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AD23D6"/>
    <w:multiLevelType w:val="hybridMultilevel"/>
    <w:tmpl w:val="5A722DD0"/>
    <w:lvl w:ilvl="0" w:tplc="DE76D0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1EF"/>
    <w:rsid w:val="000F4B4E"/>
    <w:rsid w:val="00181991"/>
    <w:rsid w:val="004F544A"/>
    <w:rsid w:val="0071025C"/>
    <w:rsid w:val="0081587B"/>
    <w:rsid w:val="0097403B"/>
    <w:rsid w:val="00BF58C4"/>
    <w:rsid w:val="00C722A0"/>
    <w:rsid w:val="00EF5CAC"/>
    <w:rsid w:val="00F9574A"/>
    <w:rsid w:val="00FA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50910"/>
  <w15:chartTrackingRefBased/>
  <w15:docId w15:val="{EA283866-DB6B-4F39-99A0-38B0BF20E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01EF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</dc:creator>
  <cp:keywords/>
  <dc:description/>
  <cp:lastModifiedBy>Erica</cp:lastModifiedBy>
  <cp:revision>5</cp:revision>
  <dcterms:created xsi:type="dcterms:W3CDTF">2026-05-28T08:19:00Z</dcterms:created>
  <dcterms:modified xsi:type="dcterms:W3CDTF">2026-06-23T08:07:00Z</dcterms:modified>
</cp:coreProperties>
</file>